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95409D" w:rsidRDefault="00DA1176" w:rsidP="00AC6D63">
      <w:pPr>
        <w:tabs>
          <w:tab w:val="left" w:pos="284"/>
        </w:tabs>
        <w:jc w:val="center"/>
        <w:rPr>
          <w:b/>
          <w:color w:val="000000" w:themeColor="text1"/>
          <w:sz w:val="32"/>
          <w:szCs w:val="32"/>
        </w:rPr>
      </w:pPr>
      <w:r w:rsidRPr="0095409D">
        <w:rPr>
          <w:b/>
          <w:color w:val="000000" w:themeColor="text1"/>
          <w:sz w:val="32"/>
          <w:szCs w:val="32"/>
        </w:rPr>
        <w:t>YÖNETİM KURULU</w:t>
      </w:r>
    </w:p>
    <w:p w:rsidR="00DA1176" w:rsidRPr="0095409D" w:rsidRDefault="00DA1176" w:rsidP="00AC6D63">
      <w:pPr>
        <w:tabs>
          <w:tab w:val="left" w:pos="284"/>
          <w:tab w:val="left" w:pos="8460"/>
        </w:tabs>
        <w:jc w:val="center"/>
        <w:outlineLvl w:val="0"/>
        <w:rPr>
          <w:b/>
          <w:color w:val="000000" w:themeColor="text1"/>
          <w:sz w:val="32"/>
          <w:szCs w:val="32"/>
        </w:rPr>
      </w:pPr>
      <w:r w:rsidRPr="0095409D">
        <w:rPr>
          <w:b/>
          <w:color w:val="000000" w:themeColor="text1"/>
          <w:sz w:val="32"/>
          <w:szCs w:val="32"/>
        </w:rPr>
        <w:t>FAALİYET RAPORU</w:t>
      </w:r>
    </w:p>
    <w:p w:rsidR="00DA1176" w:rsidRPr="0095409D" w:rsidRDefault="00157668" w:rsidP="00AC6D63">
      <w:pPr>
        <w:tabs>
          <w:tab w:val="left" w:pos="284"/>
          <w:tab w:val="left" w:pos="8460"/>
        </w:tabs>
        <w:jc w:val="center"/>
        <w:outlineLvl w:val="0"/>
        <w:rPr>
          <w:b/>
          <w:color w:val="000000" w:themeColor="text1"/>
          <w:sz w:val="32"/>
          <w:szCs w:val="32"/>
        </w:rPr>
      </w:pPr>
      <w:r w:rsidRPr="0095409D">
        <w:rPr>
          <w:b/>
          <w:color w:val="000000" w:themeColor="text1"/>
          <w:sz w:val="32"/>
          <w:szCs w:val="32"/>
        </w:rPr>
        <w:t>(</w:t>
      </w:r>
      <w:r w:rsidR="00617E16" w:rsidRPr="0095409D">
        <w:rPr>
          <w:b/>
          <w:color w:val="000000" w:themeColor="text1"/>
          <w:sz w:val="32"/>
          <w:szCs w:val="32"/>
        </w:rPr>
        <w:t>27.10.2017</w:t>
      </w:r>
      <w:r w:rsidR="002A75FD" w:rsidRPr="0095409D">
        <w:rPr>
          <w:b/>
          <w:color w:val="000000" w:themeColor="text1"/>
          <w:sz w:val="32"/>
          <w:szCs w:val="32"/>
        </w:rPr>
        <w:t>-</w:t>
      </w:r>
      <w:r w:rsidR="00617E16" w:rsidRPr="0095409D">
        <w:rPr>
          <w:b/>
          <w:color w:val="000000" w:themeColor="text1"/>
          <w:sz w:val="32"/>
          <w:szCs w:val="32"/>
        </w:rPr>
        <w:t>23.11.2017</w:t>
      </w:r>
      <w:r w:rsidR="0013615D" w:rsidRPr="0095409D">
        <w:rPr>
          <w:b/>
          <w:color w:val="000000" w:themeColor="text1"/>
          <w:sz w:val="32"/>
          <w:szCs w:val="32"/>
        </w:rPr>
        <w:t>)</w:t>
      </w:r>
    </w:p>
    <w:p w:rsidR="00DA1176" w:rsidRPr="0095409D" w:rsidRDefault="00DA1176" w:rsidP="001F065D">
      <w:pPr>
        <w:tabs>
          <w:tab w:val="left" w:pos="284"/>
        </w:tabs>
        <w:rPr>
          <w:b/>
          <w:color w:val="000000" w:themeColor="text1"/>
          <w:sz w:val="32"/>
          <w:szCs w:val="32"/>
        </w:rPr>
      </w:pPr>
      <w:r w:rsidRPr="0095409D">
        <w:rPr>
          <w:b/>
          <w:color w:val="000000" w:themeColor="text1"/>
          <w:sz w:val="32"/>
          <w:szCs w:val="32"/>
        </w:rPr>
        <w:t>Sayın Meclis Üyeleri,</w:t>
      </w:r>
    </w:p>
    <w:p w:rsidR="00DA1176" w:rsidRPr="0095409D" w:rsidRDefault="00DA1176" w:rsidP="00F600C5">
      <w:pPr>
        <w:tabs>
          <w:tab w:val="left" w:pos="284"/>
        </w:tabs>
        <w:ind w:firstLine="141"/>
        <w:jc w:val="both"/>
        <w:rPr>
          <w:b/>
          <w:color w:val="000000" w:themeColor="text1"/>
          <w:sz w:val="32"/>
          <w:szCs w:val="32"/>
        </w:rPr>
      </w:pPr>
    </w:p>
    <w:p w:rsidR="009304D7" w:rsidRPr="0095409D" w:rsidRDefault="00DA1176" w:rsidP="00F600C5">
      <w:pPr>
        <w:tabs>
          <w:tab w:val="left" w:pos="284"/>
          <w:tab w:val="left" w:pos="851"/>
        </w:tabs>
        <w:jc w:val="both"/>
        <w:rPr>
          <w:b/>
          <w:color w:val="000000" w:themeColor="text1"/>
          <w:sz w:val="32"/>
          <w:szCs w:val="32"/>
        </w:rPr>
      </w:pPr>
      <w:r w:rsidRPr="0095409D">
        <w:rPr>
          <w:b/>
          <w:color w:val="000000" w:themeColor="text1"/>
          <w:sz w:val="32"/>
          <w:szCs w:val="32"/>
        </w:rPr>
        <w:t xml:space="preserve">Oda Meclisimizin </w:t>
      </w:r>
      <w:r w:rsidR="00617E16" w:rsidRPr="0095409D">
        <w:rPr>
          <w:b/>
          <w:color w:val="000000" w:themeColor="text1"/>
          <w:sz w:val="32"/>
          <w:szCs w:val="32"/>
        </w:rPr>
        <w:t>23 Kasım</w:t>
      </w:r>
      <w:r w:rsidR="00CD43F5" w:rsidRPr="0095409D">
        <w:rPr>
          <w:b/>
          <w:color w:val="000000" w:themeColor="text1"/>
          <w:sz w:val="32"/>
          <w:szCs w:val="32"/>
        </w:rPr>
        <w:t xml:space="preserve"> </w:t>
      </w:r>
      <w:r w:rsidR="00A84193" w:rsidRPr="0095409D">
        <w:rPr>
          <w:b/>
          <w:color w:val="000000" w:themeColor="text1"/>
          <w:sz w:val="32"/>
          <w:szCs w:val="32"/>
        </w:rPr>
        <w:t>2017</w:t>
      </w:r>
      <w:r w:rsidR="00B954EC" w:rsidRPr="0095409D">
        <w:rPr>
          <w:b/>
          <w:color w:val="000000" w:themeColor="text1"/>
          <w:sz w:val="32"/>
          <w:szCs w:val="32"/>
        </w:rPr>
        <w:t xml:space="preserve"> </w:t>
      </w:r>
      <w:r w:rsidRPr="0095409D">
        <w:rPr>
          <w:b/>
          <w:color w:val="000000" w:themeColor="text1"/>
          <w:sz w:val="32"/>
          <w:szCs w:val="32"/>
        </w:rPr>
        <w:t xml:space="preserve">tarih ve </w:t>
      </w:r>
      <w:r w:rsidR="00617E16" w:rsidRPr="0095409D">
        <w:rPr>
          <w:b/>
          <w:color w:val="000000" w:themeColor="text1"/>
          <w:sz w:val="32"/>
          <w:szCs w:val="32"/>
        </w:rPr>
        <w:t>57</w:t>
      </w:r>
      <w:r w:rsidR="00B53C1A" w:rsidRPr="0095409D">
        <w:rPr>
          <w:b/>
          <w:color w:val="000000" w:themeColor="text1"/>
          <w:sz w:val="32"/>
          <w:szCs w:val="32"/>
        </w:rPr>
        <w:t xml:space="preserve"> </w:t>
      </w:r>
      <w:r w:rsidRPr="0095409D">
        <w:rPr>
          <w:b/>
          <w:color w:val="000000" w:themeColor="text1"/>
          <w:sz w:val="32"/>
          <w:szCs w:val="32"/>
        </w:rPr>
        <w:t>sayılı toplantısının gündeminde yer alan, Yönetim Kurulumuzun</w:t>
      </w:r>
      <w:r w:rsidR="00635500" w:rsidRPr="0095409D">
        <w:rPr>
          <w:b/>
          <w:color w:val="000000" w:themeColor="text1"/>
          <w:sz w:val="32"/>
          <w:szCs w:val="32"/>
        </w:rPr>
        <w:t xml:space="preserve"> </w:t>
      </w:r>
      <w:r w:rsidR="00617E16" w:rsidRPr="0095409D">
        <w:rPr>
          <w:b/>
          <w:color w:val="000000" w:themeColor="text1"/>
          <w:sz w:val="32"/>
          <w:szCs w:val="32"/>
        </w:rPr>
        <w:t xml:space="preserve">27.10.2017-23.11.2017 </w:t>
      </w:r>
      <w:r w:rsidR="00EB1FC4" w:rsidRPr="0095409D">
        <w:rPr>
          <w:b/>
          <w:color w:val="000000" w:themeColor="text1"/>
          <w:sz w:val="32"/>
          <w:szCs w:val="32"/>
        </w:rPr>
        <w:t xml:space="preserve">tarihleri </w:t>
      </w:r>
      <w:r w:rsidRPr="0095409D">
        <w:rPr>
          <w:b/>
          <w:color w:val="000000" w:themeColor="text1"/>
          <w:sz w:val="32"/>
          <w:szCs w:val="32"/>
        </w:rPr>
        <w:t>arasındaki faaliyetler</w:t>
      </w:r>
      <w:r w:rsidR="00440362" w:rsidRPr="0095409D">
        <w:rPr>
          <w:b/>
          <w:color w:val="000000" w:themeColor="text1"/>
          <w:sz w:val="32"/>
          <w:szCs w:val="32"/>
        </w:rPr>
        <w:t>i</w:t>
      </w:r>
      <w:r w:rsidRPr="0095409D">
        <w:rPr>
          <w:b/>
          <w:color w:val="000000" w:themeColor="text1"/>
          <w:sz w:val="32"/>
          <w:szCs w:val="32"/>
        </w:rPr>
        <w:t xml:space="preserve"> ve çalışmalarımız bilgilerinize sunulmuştur. </w:t>
      </w:r>
    </w:p>
    <w:p w:rsidR="000E3B60" w:rsidRPr="0095409D" w:rsidRDefault="000E3B60" w:rsidP="00F600C5">
      <w:pPr>
        <w:tabs>
          <w:tab w:val="left" w:pos="284"/>
          <w:tab w:val="left" w:pos="851"/>
        </w:tabs>
        <w:jc w:val="both"/>
        <w:rPr>
          <w:b/>
          <w:color w:val="000000" w:themeColor="text1"/>
          <w:sz w:val="32"/>
          <w:szCs w:val="32"/>
        </w:rPr>
      </w:pPr>
    </w:p>
    <w:p w:rsidR="00DA1176" w:rsidRPr="0095409D"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32"/>
          <w:szCs w:val="32"/>
          <w:u w:val="single"/>
        </w:rPr>
      </w:pPr>
      <w:r w:rsidRPr="0095409D">
        <w:rPr>
          <w:rFonts w:ascii="Times New Roman" w:hAnsi="Times New Roman" w:cs="Times New Roman"/>
          <w:b/>
          <w:bCs/>
          <w:color w:val="000000" w:themeColor="text1"/>
          <w:sz w:val="32"/>
          <w:szCs w:val="32"/>
          <w:u w:val="single"/>
        </w:rPr>
        <w:t>I- KAYIT,  DEĞİŞİKLİK ve TERKLER</w:t>
      </w:r>
      <w:r w:rsidRPr="0095409D">
        <w:rPr>
          <w:rFonts w:ascii="Times New Roman" w:hAnsi="Times New Roman" w:cs="Times New Roman"/>
          <w:b/>
          <w:color w:val="000000" w:themeColor="text1"/>
          <w:sz w:val="32"/>
          <w:szCs w:val="32"/>
          <w:u w:val="single"/>
        </w:rPr>
        <w:t>:</w:t>
      </w:r>
    </w:p>
    <w:p w:rsidR="00071A99" w:rsidRPr="0095409D" w:rsidRDefault="00FA100E" w:rsidP="00F600C5">
      <w:pPr>
        <w:tabs>
          <w:tab w:val="left" w:pos="284"/>
        </w:tabs>
        <w:jc w:val="both"/>
        <w:rPr>
          <w:color w:val="000000" w:themeColor="text1"/>
          <w:sz w:val="32"/>
          <w:szCs w:val="32"/>
        </w:rPr>
      </w:pPr>
      <w:r w:rsidRPr="0095409D">
        <w:rPr>
          <w:color w:val="000000" w:themeColor="text1"/>
          <w:sz w:val="32"/>
          <w:szCs w:val="32"/>
        </w:rPr>
        <w:t>27.10.2017-23.11.2017</w:t>
      </w:r>
      <w:r w:rsidRPr="0095409D">
        <w:rPr>
          <w:b/>
          <w:color w:val="000000" w:themeColor="text1"/>
          <w:sz w:val="32"/>
          <w:szCs w:val="32"/>
        </w:rPr>
        <w:t xml:space="preserve"> </w:t>
      </w:r>
      <w:r w:rsidR="00071A99" w:rsidRPr="0095409D">
        <w:rPr>
          <w:color w:val="000000" w:themeColor="text1"/>
          <w:sz w:val="32"/>
          <w:szCs w:val="32"/>
        </w:rPr>
        <w:t xml:space="preserve">tarihleri arasında Odamıza; </w:t>
      </w:r>
    </w:p>
    <w:p w:rsidR="00071A99" w:rsidRPr="0095409D" w:rsidRDefault="00FA100E" w:rsidP="00F600C5">
      <w:pPr>
        <w:tabs>
          <w:tab w:val="left" w:pos="284"/>
        </w:tabs>
        <w:jc w:val="both"/>
        <w:rPr>
          <w:color w:val="000000" w:themeColor="text1"/>
          <w:sz w:val="32"/>
          <w:szCs w:val="32"/>
        </w:rPr>
      </w:pPr>
      <w:r w:rsidRPr="0095409D">
        <w:rPr>
          <w:color w:val="000000" w:themeColor="text1"/>
          <w:sz w:val="32"/>
          <w:szCs w:val="32"/>
        </w:rPr>
        <w:t>39</w:t>
      </w:r>
      <w:r w:rsidR="00AC6D63" w:rsidRPr="0095409D">
        <w:rPr>
          <w:color w:val="000000" w:themeColor="text1"/>
          <w:sz w:val="32"/>
          <w:szCs w:val="32"/>
        </w:rPr>
        <w:t xml:space="preserve"> </w:t>
      </w:r>
      <w:r w:rsidR="00071A99" w:rsidRPr="0095409D">
        <w:rPr>
          <w:color w:val="000000" w:themeColor="text1"/>
          <w:sz w:val="32"/>
          <w:szCs w:val="32"/>
        </w:rPr>
        <w:t>yeni üye kaydedilmiş,</w:t>
      </w:r>
    </w:p>
    <w:p w:rsidR="00766438" w:rsidRPr="0095409D" w:rsidRDefault="00FA100E" w:rsidP="00F600C5">
      <w:pPr>
        <w:tabs>
          <w:tab w:val="left" w:pos="284"/>
        </w:tabs>
        <w:jc w:val="both"/>
        <w:rPr>
          <w:color w:val="000000" w:themeColor="text1"/>
          <w:sz w:val="32"/>
          <w:szCs w:val="32"/>
        </w:rPr>
      </w:pPr>
      <w:r w:rsidRPr="0095409D">
        <w:rPr>
          <w:color w:val="000000" w:themeColor="text1"/>
          <w:sz w:val="32"/>
          <w:szCs w:val="32"/>
        </w:rPr>
        <w:t>64</w:t>
      </w:r>
      <w:r w:rsidR="00E940C7" w:rsidRPr="0095409D">
        <w:rPr>
          <w:color w:val="000000" w:themeColor="text1"/>
          <w:sz w:val="32"/>
          <w:szCs w:val="32"/>
        </w:rPr>
        <w:t xml:space="preserve"> üyenin kay</w:t>
      </w:r>
      <w:r w:rsidR="00766438" w:rsidRPr="0095409D">
        <w:rPr>
          <w:color w:val="000000" w:themeColor="text1"/>
          <w:sz w:val="32"/>
          <w:szCs w:val="32"/>
        </w:rPr>
        <w:t xml:space="preserve">ıtlarında değişiklik yapılmış, </w:t>
      </w:r>
    </w:p>
    <w:p w:rsidR="00071A99" w:rsidRPr="0095409D" w:rsidRDefault="00FA100E" w:rsidP="00F600C5">
      <w:pPr>
        <w:tabs>
          <w:tab w:val="left" w:pos="284"/>
        </w:tabs>
        <w:jc w:val="both"/>
        <w:rPr>
          <w:color w:val="000000" w:themeColor="text1"/>
          <w:sz w:val="32"/>
          <w:szCs w:val="32"/>
        </w:rPr>
      </w:pPr>
      <w:r w:rsidRPr="0095409D">
        <w:rPr>
          <w:color w:val="000000" w:themeColor="text1"/>
          <w:sz w:val="32"/>
          <w:szCs w:val="32"/>
        </w:rPr>
        <w:t>13</w:t>
      </w:r>
      <w:r w:rsidR="00D85E80" w:rsidRPr="0095409D">
        <w:rPr>
          <w:color w:val="000000" w:themeColor="text1"/>
          <w:sz w:val="32"/>
          <w:szCs w:val="32"/>
        </w:rPr>
        <w:t xml:space="preserve"> </w:t>
      </w:r>
      <w:r w:rsidR="00071A99" w:rsidRPr="0095409D">
        <w:rPr>
          <w:color w:val="000000" w:themeColor="text1"/>
          <w:sz w:val="32"/>
          <w:szCs w:val="32"/>
        </w:rPr>
        <w:t xml:space="preserve">üyenin kaydı silinmiş, </w:t>
      </w:r>
    </w:p>
    <w:p w:rsidR="00071A99" w:rsidRPr="0095409D" w:rsidRDefault="007D3A6E" w:rsidP="00F600C5">
      <w:pPr>
        <w:tabs>
          <w:tab w:val="left" w:pos="284"/>
        </w:tabs>
        <w:jc w:val="both"/>
        <w:rPr>
          <w:color w:val="000000" w:themeColor="text1"/>
          <w:sz w:val="32"/>
          <w:szCs w:val="32"/>
        </w:rPr>
      </w:pPr>
      <w:r w:rsidRPr="0095409D">
        <w:rPr>
          <w:color w:val="000000" w:themeColor="text1"/>
          <w:sz w:val="32"/>
          <w:szCs w:val="32"/>
        </w:rPr>
        <w:t xml:space="preserve">Odamızın </w:t>
      </w:r>
      <w:r w:rsidR="00FA100E" w:rsidRPr="0095409D">
        <w:rPr>
          <w:color w:val="000000" w:themeColor="text1"/>
          <w:sz w:val="32"/>
          <w:szCs w:val="32"/>
        </w:rPr>
        <w:t>23.11</w:t>
      </w:r>
      <w:r w:rsidR="00732AB6" w:rsidRPr="0095409D">
        <w:rPr>
          <w:color w:val="000000" w:themeColor="text1"/>
          <w:sz w:val="32"/>
          <w:szCs w:val="32"/>
        </w:rPr>
        <w:t>.2017</w:t>
      </w:r>
      <w:r w:rsidR="00070568" w:rsidRPr="0095409D">
        <w:rPr>
          <w:color w:val="000000" w:themeColor="text1"/>
          <w:sz w:val="32"/>
          <w:szCs w:val="32"/>
        </w:rPr>
        <w:t xml:space="preserve"> </w:t>
      </w:r>
      <w:r w:rsidR="00071A99" w:rsidRPr="0095409D">
        <w:rPr>
          <w:color w:val="000000" w:themeColor="text1"/>
          <w:sz w:val="32"/>
          <w:szCs w:val="32"/>
        </w:rPr>
        <w:t>tarihi i</w:t>
      </w:r>
      <w:r w:rsidR="00FA100E" w:rsidRPr="0095409D">
        <w:rPr>
          <w:color w:val="000000" w:themeColor="text1"/>
          <w:sz w:val="32"/>
          <w:szCs w:val="32"/>
        </w:rPr>
        <w:t>tibariyle faal üye sayısı: 4.833</w:t>
      </w:r>
      <w:r w:rsidR="009A3EDF" w:rsidRPr="0095409D">
        <w:rPr>
          <w:color w:val="000000" w:themeColor="text1"/>
          <w:sz w:val="32"/>
          <w:szCs w:val="32"/>
        </w:rPr>
        <w:t xml:space="preserve"> </w:t>
      </w:r>
      <w:r w:rsidR="00071A99" w:rsidRPr="0095409D">
        <w:rPr>
          <w:color w:val="000000" w:themeColor="text1"/>
          <w:sz w:val="32"/>
          <w:szCs w:val="32"/>
        </w:rPr>
        <w:t>olmuştur.</w:t>
      </w:r>
    </w:p>
    <w:p w:rsidR="00B90DE8" w:rsidRPr="0095409D" w:rsidRDefault="00B90DE8" w:rsidP="00F600C5">
      <w:pPr>
        <w:jc w:val="both"/>
        <w:rPr>
          <w:color w:val="000000" w:themeColor="text1"/>
          <w:sz w:val="32"/>
          <w:szCs w:val="32"/>
        </w:rPr>
      </w:pPr>
    </w:p>
    <w:p w:rsidR="00617E16" w:rsidRPr="0095409D" w:rsidRDefault="00617E16" w:rsidP="00617E16">
      <w:pPr>
        <w:jc w:val="both"/>
        <w:rPr>
          <w:sz w:val="32"/>
          <w:szCs w:val="32"/>
        </w:rPr>
      </w:pPr>
      <w:r w:rsidRPr="0095409D">
        <w:rPr>
          <w:b/>
          <w:bCs/>
          <w:sz w:val="32"/>
          <w:szCs w:val="32"/>
        </w:rPr>
        <w:lastRenderedPageBreak/>
        <w:t>2017 EKİM / AFYONKARAHİSAR İHRACATI</w:t>
      </w:r>
    </w:p>
    <w:p w:rsidR="00617E16" w:rsidRPr="0095409D" w:rsidRDefault="00617E16" w:rsidP="00617E16">
      <w:pPr>
        <w:jc w:val="both"/>
        <w:rPr>
          <w:sz w:val="32"/>
          <w:szCs w:val="32"/>
        </w:rPr>
      </w:pPr>
      <w:r w:rsidRPr="0095409D">
        <w:rPr>
          <w:sz w:val="32"/>
          <w:szCs w:val="32"/>
        </w:rPr>
        <w:t xml:space="preserve">İlimizin Ekim ayı ihracatı, geçen yılın aynı ayına göre yüzde 14,45 yükselerek </w:t>
      </w:r>
      <w:r w:rsidRPr="0095409D">
        <w:rPr>
          <w:b/>
          <w:bCs/>
          <w:sz w:val="32"/>
          <w:szCs w:val="32"/>
        </w:rPr>
        <w:t>27 milyon 210 bin dolar</w:t>
      </w:r>
      <w:r w:rsidRPr="0095409D">
        <w:rPr>
          <w:sz w:val="32"/>
          <w:szCs w:val="32"/>
        </w:rPr>
        <w:t xml:space="preserve"> olmuştur. (2016 Ekim ayında ihracatımız 24 milyon 197 bin dolardı)</w:t>
      </w:r>
    </w:p>
    <w:p w:rsidR="00617E16" w:rsidRPr="0095409D" w:rsidRDefault="00617E16" w:rsidP="00617E16">
      <w:pPr>
        <w:jc w:val="both"/>
        <w:rPr>
          <w:sz w:val="32"/>
          <w:szCs w:val="32"/>
        </w:rPr>
      </w:pPr>
      <w:r w:rsidRPr="0095409D">
        <w:rPr>
          <w:sz w:val="32"/>
          <w:szCs w:val="32"/>
        </w:rPr>
        <w:t xml:space="preserve">Yılın ilk on ayında ise ihracatımız yüzde 6,87 artarak </w:t>
      </w:r>
      <w:r w:rsidRPr="0095409D">
        <w:rPr>
          <w:b/>
          <w:bCs/>
          <w:sz w:val="32"/>
          <w:szCs w:val="32"/>
        </w:rPr>
        <w:t xml:space="preserve">254 milyon 777 bin dolar </w:t>
      </w:r>
      <w:r w:rsidRPr="0095409D">
        <w:rPr>
          <w:sz w:val="32"/>
          <w:szCs w:val="32"/>
        </w:rPr>
        <w:t>olmuştur. (2016 yılının ilk on ayında ihracatımız 238 milyon 394 bin dolardı)</w:t>
      </w:r>
    </w:p>
    <w:p w:rsidR="00617E16" w:rsidRPr="0095409D" w:rsidRDefault="00617E16" w:rsidP="00617E16">
      <w:pPr>
        <w:jc w:val="both"/>
        <w:rPr>
          <w:sz w:val="32"/>
          <w:szCs w:val="32"/>
        </w:rPr>
      </w:pPr>
      <w:r w:rsidRPr="0095409D">
        <w:rPr>
          <w:sz w:val="32"/>
          <w:szCs w:val="32"/>
        </w:rPr>
        <w:t>2017 yılı Ekim ayında 75 Ülke 2 Serbest Bölgeye ihracat yapılırken geçen sene aynı ayda 70 Ülke 2 Serbest Bölgeye ihracat yapılmıştır.</w:t>
      </w:r>
    </w:p>
    <w:p w:rsidR="00617E16" w:rsidRPr="0095409D" w:rsidRDefault="00617E16" w:rsidP="00617E16">
      <w:pPr>
        <w:jc w:val="both"/>
        <w:rPr>
          <w:sz w:val="32"/>
          <w:szCs w:val="32"/>
        </w:rPr>
      </w:pPr>
      <w:r w:rsidRPr="0095409D">
        <w:rPr>
          <w:sz w:val="32"/>
          <w:szCs w:val="32"/>
        </w:rPr>
        <w:t xml:space="preserve">İlimiz, en çok ihracat yapan iller sıralamasında geçen seneye göre üç basamak gerileyerek </w:t>
      </w:r>
      <w:r w:rsidRPr="0095409D">
        <w:rPr>
          <w:b/>
          <w:sz w:val="32"/>
          <w:szCs w:val="32"/>
        </w:rPr>
        <w:t>31.sırada</w:t>
      </w:r>
      <w:r w:rsidRPr="0095409D">
        <w:rPr>
          <w:sz w:val="32"/>
          <w:szCs w:val="32"/>
        </w:rPr>
        <w:t xml:space="preserve"> yer almıştır.</w:t>
      </w:r>
    </w:p>
    <w:p w:rsidR="00617E16" w:rsidRPr="0095409D" w:rsidRDefault="00617E16" w:rsidP="00617E16">
      <w:pPr>
        <w:jc w:val="both"/>
        <w:rPr>
          <w:sz w:val="32"/>
          <w:szCs w:val="32"/>
        </w:rPr>
      </w:pPr>
    </w:p>
    <w:p w:rsidR="00E23139" w:rsidRPr="0095409D" w:rsidRDefault="00E23139" w:rsidP="00617E16">
      <w:pPr>
        <w:jc w:val="both"/>
        <w:rPr>
          <w:sz w:val="32"/>
          <w:szCs w:val="32"/>
        </w:rPr>
      </w:pPr>
    </w:p>
    <w:p w:rsidR="00E23139" w:rsidRPr="0095409D" w:rsidRDefault="00E23139" w:rsidP="00617E16">
      <w:pPr>
        <w:jc w:val="both"/>
        <w:rPr>
          <w:sz w:val="32"/>
          <w:szCs w:val="32"/>
        </w:rPr>
      </w:pPr>
    </w:p>
    <w:p w:rsidR="00E23139" w:rsidRPr="0095409D" w:rsidRDefault="00E23139" w:rsidP="00617E16">
      <w:pPr>
        <w:jc w:val="both"/>
        <w:rPr>
          <w:sz w:val="32"/>
          <w:szCs w:val="32"/>
        </w:rPr>
      </w:pPr>
    </w:p>
    <w:p w:rsidR="00E23139" w:rsidRPr="0095409D" w:rsidRDefault="00E23139" w:rsidP="00617E16">
      <w:pPr>
        <w:jc w:val="both"/>
        <w:rPr>
          <w:sz w:val="32"/>
          <w:szCs w:val="32"/>
        </w:rPr>
      </w:pPr>
    </w:p>
    <w:p w:rsidR="00E23139" w:rsidRPr="0095409D" w:rsidRDefault="00E23139" w:rsidP="00617E16">
      <w:pPr>
        <w:jc w:val="both"/>
        <w:rPr>
          <w:sz w:val="32"/>
          <w:szCs w:val="32"/>
        </w:rPr>
      </w:pPr>
    </w:p>
    <w:p w:rsidR="00E23139" w:rsidRPr="0095409D" w:rsidRDefault="00E23139" w:rsidP="00617E16">
      <w:pPr>
        <w:jc w:val="both"/>
        <w:rPr>
          <w:sz w:val="32"/>
          <w:szCs w:val="32"/>
        </w:rPr>
      </w:pPr>
    </w:p>
    <w:p w:rsidR="00617E16" w:rsidRPr="0095409D" w:rsidRDefault="00617E16" w:rsidP="0095409D">
      <w:pPr>
        <w:rPr>
          <w:b/>
          <w:bCs/>
          <w:sz w:val="32"/>
          <w:szCs w:val="32"/>
        </w:rPr>
      </w:pPr>
      <w:r w:rsidRPr="0095409D">
        <w:rPr>
          <w:b/>
          <w:bCs/>
          <w:sz w:val="32"/>
          <w:szCs w:val="32"/>
        </w:rPr>
        <w:lastRenderedPageBreak/>
        <w:t>2017 / EKİM EN ÇOK İHRACATIN GERÇEKLEŞTİĞİ İLK 5 ÜLKE SIRASIYLA;</w:t>
      </w:r>
    </w:p>
    <w:p w:rsidR="00E13321" w:rsidRPr="0095409D" w:rsidRDefault="00E13321" w:rsidP="00617E16">
      <w:pPr>
        <w:jc w:val="center"/>
        <w:rPr>
          <w:sz w:val="32"/>
          <w:szCs w:val="32"/>
        </w:rPr>
      </w:pPr>
    </w:p>
    <w:tbl>
      <w:tblPr>
        <w:tblW w:w="9354" w:type="dxa"/>
        <w:tblCellMar>
          <w:left w:w="0" w:type="dxa"/>
          <w:right w:w="0" w:type="dxa"/>
        </w:tblCellMar>
        <w:tblLook w:val="0420" w:firstRow="1" w:lastRow="0" w:firstColumn="0" w:lastColumn="0" w:noHBand="0" w:noVBand="1"/>
      </w:tblPr>
      <w:tblGrid>
        <w:gridCol w:w="3164"/>
        <w:gridCol w:w="3072"/>
        <w:gridCol w:w="3118"/>
      </w:tblGrid>
      <w:tr w:rsidR="00617E16" w:rsidRPr="0095409D" w:rsidTr="00CE3A9E">
        <w:trPr>
          <w:trHeight w:val="274"/>
        </w:trPr>
        <w:tc>
          <w:tcPr>
            <w:tcW w:w="3164"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17E16" w:rsidRPr="0095409D" w:rsidRDefault="00617E16" w:rsidP="00CE3A9E">
            <w:pPr>
              <w:jc w:val="center"/>
              <w:rPr>
                <w:sz w:val="32"/>
                <w:szCs w:val="32"/>
              </w:rPr>
            </w:pPr>
            <w:r w:rsidRPr="0095409D">
              <w:rPr>
                <w:b/>
                <w:bCs/>
                <w:sz w:val="32"/>
                <w:szCs w:val="32"/>
              </w:rPr>
              <w:t>ÜLKE</w:t>
            </w:r>
          </w:p>
        </w:tc>
        <w:tc>
          <w:tcPr>
            <w:tcW w:w="307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17E16" w:rsidRPr="0095409D" w:rsidRDefault="00617E16" w:rsidP="00CE3A9E">
            <w:pPr>
              <w:jc w:val="center"/>
              <w:rPr>
                <w:sz w:val="32"/>
                <w:szCs w:val="32"/>
              </w:rPr>
            </w:pPr>
            <w:r w:rsidRPr="0095409D">
              <w:rPr>
                <w:b/>
                <w:bCs/>
                <w:sz w:val="32"/>
                <w:szCs w:val="32"/>
              </w:rPr>
              <w:t>İHRACAT TUTARI ($)</w:t>
            </w:r>
          </w:p>
        </w:tc>
        <w:tc>
          <w:tcPr>
            <w:tcW w:w="3118"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17E16" w:rsidRPr="0095409D" w:rsidRDefault="00617E16" w:rsidP="00CE3A9E">
            <w:pPr>
              <w:jc w:val="center"/>
              <w:rPr>
                <w:sz w:val="32"/>
                <w:szCs w:val="32"/>
              </w:rPr>
            </w:pPr>
            <w:r w:rsidRPr="0095409D">
              <w:rPr>
                <w:b/>
                <w:bCs/>
                <w:sz w:val="32"/>
                <w:szCs w:val="32"/>
              </w:rPr>
              <w:t>DEĞİŞİM ORANI (%)</w:t>
            </w:r>
          </w:p>
        </w:tc>
      </w:tr>
      <w:tr w:rsidR="00617E16" w:rsidRPr="0095409D" w:rsidTr="00CE3A9E">
        <w:trPr>
          <w:trHeight w:val="611"/>
        </w:trPr>
        <w:tc>
          <w:tcPr>
            <w:tcW w:w="3164"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rPr>
                <w:sz w:val="32"/>
                <w:szCs w:val="32"/>
              </w:rPr>
            </w:pPr>
            <w:r w:rsidRPr="0095409D">
              <w:rPr>
                <w:sz w:val="32"/>
                <w:szCs w:val="32"/>
              </w:rPr>
              <w:t>IRAK</w:t>
            </w:r>
          </w:p>
        </w:tc>
        <w:tc>
          <w:tcPr>
            <w:tcW w:w="307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7.539.000</w:t>
            </w:r>
          </w:p>
        </w:tc>
        <w:tc>
          <w:tcPr>
            <w:tcW w:w="3118"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+ 24,4</w:t>
            </w:r>
          </w:p>
        </w:tc>
      </w:tr>
      <w:tr w:rsidR="00617E16" w:rsidRPr="0095409D" w:rsidTr="00CE3A9E">
        <w:trPr>
          <w:trHeight w:val="611"/>
        </w:trPr>
        <w:tc>
          <w:tcPr>
            <w:tcW w:w="3164"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rPr>
                <w:sz w:val="32"/>
                <w:szCs w:val="32"/>
              </w:rPr>
            </w:pPr>
            <w:r w:rsidRPr="0095409D">
              <w:rPr>
                <w:sz w:val="32"/>
                <w:szCs w:val="32"/>
              </w:rPr>
              <w:t>ÇİN HALK CUMHURİYETİ</w:t>
            </w:r>
          </w:p>
        </w:tc>
        <w:tc>
          <w:tcPr>
            <w:tcW w:w="3072"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4.898.000</w:t>
            </w:r>
          </w:p>
        </w:tc>
        <w:tc>
          <w:tcPr>
            <w:tcW w:w="3118"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+ 62</w:t>
            </w:r>
          </w:p>
        </w:tc>
      </w:tr>
      <w:tr w:rsidR="00617E16" w:rsidRPr="0095409D" w:rsidTr="00CE3A9E">
        <w:trPr>
          <w:trHeight w:val="611"/>
        </w:trPr>
        <w:tc>
          <w:tcPr>
            <w:tcW w:w="3164"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rPr>
                <w:sz w:val="32"/>
                <w:szCs w:val="32"/>
              </w:rPr>
            </w:pPr>
            <w:r w:rsidRPr="0095409D">
              <w:rPr>
                <w:sz w:val="32"/>
                <w:szCs w:val="32"/>
              </w:rPr>
              <w:t>ABD</w:t>
            </w:r>
          </w:p>
        </w:tc>
        <w:tc>
          <w:tcPr>
            <w:tcW w:w="3072"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4.192.000</w:t>
            </w:r>
          </w:p>
        </w:tc>
        <w:tc>
          <w:tcPr>
            <w:tcW w:w="3118"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- 13,3</w:t>
            </w:r>
          </w:p>
        </w:tc>
      </w:tr>
      <w:tr w:rsidR="00617E16" w:rsidRPr="0095409D" w:rsidTr="00CE3A9E">
        <w:trPr>
          <w:trHeight w:val="618"/>
        </w:trPr>
        <w:tc>
          <w:tcPr>
            <w:tcW w:w="3164"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rPr>
                <w:sz w:val="32"/>
                <w:szCs w:val="32"/>
              </w:rPr>
            </w:pPr>
            <w:r w:rsidRPr="0095409D">
              <w:rPr>
                <w:sz w:val="32"/>
                <w:szCs w:val="32"/>
              </w:rPr>
              <w:t>FRANSA</w:t>
            </w:r>
          </w:p>
        </w:tc>
        <w:tc>
          <w:tcPr>
            <w:tcW w:w="3072"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1.882.000</w:t>
            </w:r>
          </w:p>
        </w:tc>
        <w:tc>
          <w:tcPr>
            <w:tcW w:w="3118"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+ 35,2</w:t>
            </w:r>
          </w:p>
        </w:tc>
      </w:tr>
      <w:tr w:rsidR="00617E16" w:rsidRPr="0095409D" w:rsidTr="00CE3A9E">
        <w:trPr>
          <w:trHeight w:val="611"/>
        </w:trPr>
        <w:tc>
          <w:tcPr>
            <w:tcW w:w="3164"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17E16" w:rsidRPr="0095409D" w:rsidRDefault="00617E16" w:rsidP="00CE3A9E">
            <w:pPr>
              <w:rPr>
                <w:sz w:val="32"/>
                <w:szCs w:val="32"/>
              </w:rPr>
            </w:pPr>
            <w:r w:rsidRPr="0095409D">
              <w:rPr>
                <w:sz w:val="32"/>
                <w:szCs w:val="32"/>
              </w:rPr>
              <w:t>ALMANYA</w:t>
            </w:r>
          </w:p>
        </w:tc>
        <w:tc>
          <w:tcPr>
            <w:tcW w:w="307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865.000</w:t>
            </w:r>
          </w:p>
        </w:tc>
        <w:tc>
          <w:tcPr>
            <w:tcW w:w="3118"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- 18,2</w:t>
            </w:r>
          </w:p>
        </w:tc>
      </w:tr>
    </w:tbl>
    <w:p w:rsidR="00E13321" w:rsidRPr="0095409D" w:rsidRDefault="00E13321" w:rsidP="00617E16">
      <w:pPr>
        <w:jc w:val="both"/>
        <w:rPr>
          <w:sz w:val="32"/>
          <w:szCs w:val="32"/>
        </w:rPr>
      </w:pPr>
    </w:p>
    <w:p w:rsidR="00617E16" w:rsidRPr="0095409D" w:rsidRDefault="00617E16" w:rsidP="00617E16">
      <w:pPr>
        <w:jc w:val="center"/>
        <w:rPr>
          <w:b/>
          <w:bCs/>
          <w:sz w:val="32"/>
          <w:szCs w:val="32"/>
        </w:rPr>
      </w:pPr>
      <w:r w:rsidRPr="0095409D">
        <w:rPr>
          <w:b/>
          <w:bCs/>
          <w:sz w:val="32"/>
          <w:szCs w:val="32"/>
        </w:rPr>
        <w:lastRenderedPageBreak/>
        <w:t>2017 / EKİM İHRACATI EN ÇOK YAPILAN İLK 5 SEKTÖR SIRASIYLA;</w:t>
      </w:r>
    </w:p>
    <w:tbl>
      <w:tblPr>
        <w:tblW w:w="9411" w:type="dxa"/>
        <w:tblCellMar>
          <w:left w:w="0" w:type="dxa"/>
          <w:right w:w="0" w:type="dxa"/>
        </w:tblCellMar>
        <w:tblLook w:val="0420" w:firstRow="1" w:lastRow="0" w:firstColumn="0" w:lastColumn="0" w:noHBand="0" w:noVBand="1"/>
      </w:tblPr>
      <w:tblGrid>
        <w:gridCol w:w="4536"/>
        <w:gridCol w:w="2552"/>
        <w:gridCol w:w="2323"/>
      </w:tblGrid>
      <w:tr w:rsidR="00617E16" w:rsidRPr="0095409D" w:rsidTr="00CE3A9E">
        <w:trPr>
          <w:trHeight w:val="252"/>
        </w:trPr>
        <w:tc>
          <w:tcPr>
            <w:tcW w:w="4536" w:type="dxa"/>
            <w:tcBorders>
              <w:top w:val="nil"/>
              <w:left w:val="nil"/>
              <w:bottom w:val="nil"/>
              <w:right w:val="nil"/>
            </w:tcBorders>
            <w:shd w:val="clear" w:color="auto" w:fill="A5A5A5"/>
            <w:tcMar>
              <w:top w:w="72" w:type="dxa"/>
              <w:left w:w="144" w:type="dxa"/>
              <w:bottom w:w="72" w:type="dxa"/>
              <w:right w:w="144" w:type="dxa"/>
            </w:tcMar>
            <w:hideMark/>
          </w:tcPr>
          <w:p w:rsidR="00617E16" w:rsidRPr="0095409D" w:rsidRDefault="00617E16" w:rsidP="00CE3A9E">
            <w:pPr>
              <w:jc w:val="both"/>
              <w:rPr>
                <w:sz w:val="32"/>
                <w:szCs w:val="32"/>
              </w:rPr>
            </w:pPr>
            <w:r w:rsidRPr="0095409D">
              <w:rPr>
                <w:b/>
                <w:bCs/>
                <w:sz w:val="32"/>
                <w:szCs w:val="32"/>
              </w:rPr>
              <w:t>SEKTÖR</w:t>
            </w:r>
          </w:p>
        </w:tc>
        <w:tc>
          <w:tcPr>
            <w:tcW w:w="2552" w:type="dxa"/>
            <w:tcBorders>
              <w:top w:val="nil"/>
              <w:left w:val="nil"/>
              <w:bottom w:val="nil"/>
              <w:right w:val="nil"/>
            </w:tcBorders>
            <w:shd w:val="clear" w:color="auto" w:fill="A5A5A5"/>
            <w:tcMar>
              <w:top w:w="72" w:type="dxa"/>
              <w:left w:w="144" w:type="dxa"/>
              <w:bottom w:w="72" w:type="dxa"/>
              <w:right w:w="144" w:type="dxa"/>
            </w:tcMar>
            <w:hideMark/>
          </w:tcPr>
          <w:p w:rsidR="00617E16" w:rsidRPr="0095409D" w:rsidRDefault="00617E16" w:rsidP="00CE3A9E">
            <w:pPr>
              <w:jc w:val="both"/>
              <w:rPr>
                <w:sz w:val="32"/>
                <w:szCs w:val="32"/>
              </w:rPr>
            </w:pPr>
            <w:r w:rsidRPr="0095409D">
              <w:rPr>
                <w:b/>
                <w:bCs/>
                <w:sz w:val="32"/>
                <w:szCs w:val="32"/>
              </w:rPr>
              <w:t>İHRACAT TUTARI ($)</w:t>
            </w:r>
          </w:p>
        </w:tc>
        <w:tc>
          <w:tcPr>
            <w:tcW w:w="2323" w:type="dxa"/>
            <w:tcBorders>
              <w:top w:val="nil"/>
              <w:left w:val="nil"/>
              <w:bottom w:val="nil"/>
              <w:right w:val="nil"/>
            </w:tcBorders>
            <w:shd w:val="clear" w:color="auto" w:fill="A5A5A5"/>
            <w:tcMar>
              <w:top w:w="72" w:type="dxa"/>
              <w:left w:w="144" w:type="dxa"/>
              <w:bottom w:w="72" w:type="dxa"/>
              <w:right w:w="144" w:type="dxa"/>
            </w:tcMar>
            <w:hideMark/>
          </w:tcPr>
          <w:p w:rsidR="00617E16" w:rsidRPr="0095409D" w:rsidRDefault="00617E16" w:rsidP="00CE3A9E">
            <w:pPr>
              <w:jc w:val="both"/>
              <w:rPr>
                <w:sz w:val="32"/>
                <w:szCs w:val="32"/>
              </w:rPr>
            </w:pPr>
            <w:r w:rsidRPr="0095409D">
              <w:rPr>
                <w:b/>
                <w:bCs/>
                <w:sz w:val="32"/>
                <w:szCs w:val="32"/>
              </w:rPr>
              <w:t>DEĞİŞİM (%)</w:t>
            </w:r>
          </w:p>
        </w:tc>
      </w:tr>
      <w:tr w:rsidR="00617E16" w:rsidRPr="0095409D" w:rsidTr="00CE3A9E">
        <w:trPr>
          <w:trHeight w:val="566"/>
        </w:trPr>
        <w:tc>
          <w:tcPr>
            <w:tcW w:w="4536"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both"/>
              <w:rPr>
                <w:sz w:val="32"/>
                <w:szCs w:val="32"/>
              </w:rPr>
            </w:pPr>
            <w:r w:rsidRPr="0095409D">
              <w:rPr>
                <w:sz w:val="32"/>
                <w:szCs w:val="32"/>
              </w:rPr>
              <w:t>MADENCİLİK ÜRÜNLERİ</w:t>
            </w:r>
          </w:p>
        </w:tc>
        <w:tc>
          <w:tcPr>
            <w:tcW w:w="2552"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16.569.000</w:t>
            </w:r>
          </w:p>
        </w:tc>
        <w:tc>
          <w:tcPr>
            <w:tcW w:w="2323"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+ 9,5</w:t>
            </w:r>
          </w:p>
        </w:tc>
      </w:tr>
      <w:tr w:rsidR="00617E16" w:rsidRPr="0095409D" w:rsidTr="00CE3A9E">
        <w:trPr>
          <w:trHeight w:val="566"/>
        </w:trPr>
        <w:tc>
          <w:tcPr>
            <w:tcW w:w="4536"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both"/>
              <w:rPr>
                <w:sz w:val="32"/>
                <w:szCs w:val="32"/>
              </w:rPr>
            </w:pPr>
            <w:r w:rsidRPr="0095409D">
              <w:rPr>
                <w:sz w:val="32"/>
                <w:szCs w:val="32"/>
              </w:rPr>
              <w:t xml:space="preserve">SU ÜRÜNLERİ VE HAYVANSAL MAMULLERİ </w:t>
            </w:r>
          </w:p>
        </w:tc>
        <w:tc>
          <w:tcPr>
            <w:tcW w:w="2552"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7.463.000</w:t>
            </w:r>
          </w:p>
        </w:tc>
        <w:tc>
          <w:tcPr>
            <w:tcW w:w="2323"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+ 30,9</w:t>
            </w:r>
          </w:p>
        </w:tc>
      </w:tr>
      <w:tr w:rsidR="00617E16" w:rsidRPr="0095409D" w:rsidTr="00CE3A9E">
        <w:trPr>
          <w:trHeight w:val="710"/>
        </w:trPr>
        <w:tc>
          <w:tcPr>
            <w:tcW w:w="4536"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both"/>
              <w:rPr>
                <w:sz w:val="32"/>
                <w:szCs w:val="32"/>
              </w:rPr>
            </w:pPr>
            <w:r w:rsidRPr="0095409D">
              <w:rPr>
                <w:sz w:val="32"/>
                <w:szCs w:val="32"/>
                <w:lang w:val="nb-NO"/>
              </w:rPr>
              <w:t xml:space="preserve">DEMİR VE DEMİR DIŞI METALLER </w:t>
            </w:r>
          </w:p>
        </w:tc>
        <w:tc>
          <w:tcPr>
            <w:tcW w:w="2552"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 xml:space="preserve">  777.000</w:t>
            </w:r>
          </w:p>
        </w:tc>
        <w:tc>
          <w:tcPr>
            <w:tcW w:w="2323"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- 15</w:t>
            </w:r>
          </w:p>
        </w:tc>
      </w:tr>
      <w:tr w:rsidR="00617E16" w:rsidRPr="0095409D" w:rsidTr="00CE3A9E">
        <w:trPr>
          <w:trHeight w:val="710"/>
        </w:trPr>
        <w:tc>
          <w:tcPr>
            <w:tcW w:w="4536"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both"/>
              <w:rPr>
                <w:sz w:val="32"/>
                <w:szCs w:val="32"/>
              </w:rPr>
            </w:pPr>
            <w:r w:rsidRPr="0095409D">
              <w:rPr>
                <w:sz w:val="32"/>
                <w:szCs w:val="32"/>
              </w:rPr>
              <w:t>KİMYEVİ MADDELER VE MAMULLERİ</w:t>
            </w:r>
          </w:p>
        </w:tc>
        <w:tc>
          <w:tcPr>
            <w:tcW w:w="2552"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775.000</w:t>
            </w:r>
          </w:p>
        </w:tc>
        <w:tc>
          <w:tcPr>
            <w:tcW w:w="2323" w:type="dxa"/>
            <w:tcBorders>
              <w:top w:val="nil"/>
              <w:left w:val="nil"/>
              <w:bottom w:val="nil"/>
              <w:right w:val="nil"/>
            </w:tcBorders>
            <w:shd w:val="clear" w:color="auto" w:fill="FFFFFF"/>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- 15,6</w:t>
            </w:r>
          </w:p>
        </w:tc>
      </w:tr>
      <w:tr w:rsidR="00617E16" w:rsidRPr="0095409D" w:rsidTr="00CE3A9E">
        <w:trPr>
          <w:trHeight w:val="710"/>
        </w:trPr>
        <w:tc>
          <w:tcPr>
            <w:tcW w:w="4536"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both"/>
              <w:rPr>
                <w:sz w:val="32"/>
                <w:szCs w:val="32"/>
              </w:rPr>
            </w:pPr>
            <w:r w:rsidRPr="0095409D">
              <w:rPr>
                <w:sz w:val="32"/>
                <w:szCs w:val="32"/>
              </w:rPr>
              <w:t>MAKİNE VE AKSAMLARI</w:t>
            </w:r>
          </w:p>
        </w:tc>
        <w:tc>
          <w:tcPr>
            <w:tcW w:w="2552"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right"/>
              <w:rPr>
                <w:sz w:val="32"/>
                <w:szCs w:val="32"/>
              </w:rPr>
            </w:pPr>
            <w:r w:rsidRPr="0095409D">
              <w:rPr>
                <w:sz w:val="32"/>
                <w:szCs w:val="32"/>
              </w:rPr>
              <w:t>467.000</w:t>
            </w:r>
          </w:p>
        </w:tc>
        <w:tc>
          <w:tcPr>
            <w:tcW w:w="2323" w:type="dxa"/>
            <w:tcBorders>
              <w:top w:val="nil"/>
              <w:left w:val="nil"/>
              <w:bottom w:val="nil"/>
              <w:right w:val="nil"/>
            </w:tcBorders>
            <w:shd w:val="clear" w:color="auto" w:fill="E7E7E7"/>
            <w:tcMar>
              <w:top w:w="72" w:type="dxa"/>
              <w:left w:w="144" w:type="dxa"/>
              <w:bottom w:w="72" w:type="dxa"/>
              <w:right w:w="144" w:type="dxa"/>
            </w:tcMar>
            <w:hideMark/>
          </w:tcPr>
          <w:p w:rsidR="00617E16" w:rsidRPr="0095409D" w:rsidRDefault="00617E16" w:rsidP="00CE3A9E">
            <w:pPr>
              <w:jc w:val="center"/>
              <w:rPr>
                <w:sz w:val="32"/>
                <w:szCs w:val="32"/>
              </w:rPr>
            </w:pPr>
            <w:r w:rsidRPr="0095409D">
              <w:rPr>
                <w:sz w:val="32"/>
                <w:szCs w:val="32"/>
              </w:rPr>
              <w:t>+ 388</w:t>
            </w:r>
          </w:p>
        </w:tc>
      </w:tr>
    </w:tbl>
    <w:p w:rsidR="00617E16" w:rsidRPr="0095409D" w:rsidRDefault="00617E16" w:rsidP="00617E16">
      <w:pPr>
        <w:jc w:val="both"/>
        <w:rPr>
          <w:sz w:val="32"/>
          <w:szCs w:val="32"/>
        </w:rPr>
      </w:pPr>
    </w:p>
    <w:p w:rsidR="00E13321" w:rsidRPr="0095409D" w:rsidRDefault="00E13321" w:rsidP="00617E16">
      <w:pPr>
        <w:jc w:val="both"/>
        <w:rPr>
          <w:sz w:val="32"/>
          <w:szCs w:val="32"/>
        </w:rPr>
      </w:pPr>
    </w:p>
    <w:p w:rsidR="00E13321" w:rsidRPr="0095409D" w:rsidRDefault="00E13321" w:rsidP="00617E16">
      <w:pPr>
        <w:jc w:val="both"/>
        <w:rPr>
          <w:sz w:val="32"/>
          <w:szCs w:val="32"/>
        </w:rPr>
      </w:pPr>
    </w:p>
    <w:p w:rsidR="00AB1D40" w:rsidRPr="0095409D" w:rsidRDefault="00370074" w:rsidP="00F600C5">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t>III – KATIL</w:t>
      </w:r>
      <w:r w:rsidR="005B64F5" w:rsidRPr="0095409D">
        <w:rPr>
          <w:rFonts w:eastAsia="Arial Unicode MS"/>
          <w:b/>
          <w:bCs/>
          <w:color w:val="000000" w:themeColor="text1"/>
          <w:sz w:val="32"/>
          <w:szCs w:val="32"/>
          <w:u w:val="single"/>
        </w:rPr>
        <w:t>DIĞIMIZ TOPLANTILAR VE TÖRENLER</w:t>
      </w:r>
    </w:p>
    <w:p w:rsidR="002E042A" w:rsidRPr="0095409D" w:rsidRDefault="002E042A" w:rsidP="00F600C5">
      <w:pPr>
        <w:tabs>
          <w:tab w:val="left" w:pos="284"/>
        </w:tabs>
        <w:jc w:val="both"/>
        <w:rPr>
          <w:rFonts w:eastAsia="Arial Unicode MS"/>
          <w:b/>
          <w:bCs/>
          <w:color w:val="000000" w:themeColor="text1"/>
          <w:sz w:val="32"/>
          <w:szCs w:val="32"/>
          <w:u w:val="single"/>
        </w:rPr>
      </w:pPr>
    </w:p>
    <w:p w:rsidR="00CB6014" w:rsidRPr="0095409D" w:rsidRDefault="00B07281"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29.10.2017 tarihinde Cumhuriyet Bayramı nedeniyle düzenlenen Çelenk Sunma </w:t>
      </w:r>
      <w:r w:rsidR="00580E7E" w:rsidRPr="0095409D">
        <w:rPr>
          <w:rFonts w:ascii="Times New Roman" w:eastAsia="Arial Unicode MS" w:hAnsi="Times New Roman"/>
          <w:bCs/>
          <w:color w:val="000000" w:themeColor="text1"/>
          <w:sz w:val="32"/>
          <w:szCs w:val="32"/>
        </w:rPr>
        <w:t>Törenine, Kutla</w:t>
      </w:r>
      <w:r w:rsidR="00850E8D" w:rsidRPr="0095409D">
        <w:rPr>
          <w:rFonts w:ascii="Times New Roman" w:eastAsia="Arial Unicode MS" w:hAnsi="Times New Roman"/>
          <w:bCs/>
          <w:color w:val="000000" w:themeColor="text1"/>
          <w:sz w:val="32"/>
          <w:szCs w:val="32"/>
        </w:rPr>
        <w:t>ma</w:t>
      </w:r>
      <w:r w:rsidR="00580E7E" w:rsidRPr="0095409D">
        <w:rPr>
          <w:rFonts w:ascii="Times New Roman" w:eastAsia="Arial Unicode MS" w:hAnsi="Times New Roman"/>
          <w:bCs/>
          <w:color w:val="000000" w:themeColor="text1"/>
          <w:sz w:val="32"/>
          <w:szCs w:val="32"/>
        </w:rPr>
        <w:t xml:space="preserve"> Programına ve R</w:t>
      </w:r>
      <w:r w:rsidRPr="0095409D">
        <w:rPr>
          <w:rFonts w:ascii="Times New Roman" w:eastAsia="Arial Unicode MS" w:hAnsi="Times New Roman"/>
          <w:bCs/>
          <w:color w:val="000000" w:themeColor="text1"/>
          <w:sz w:val="32"/>
          <w:szCs w:val="32"/>
        </w:rPr>
        <w:t>esepsiyona Meclis Başkanımız Mehmet Sıtkı Merdivenci katıldı.</w:t>
      </w:r>
    </w:p>
    <w:p w:rsidR="00B07281" w:rsidRPr="0095409D" w:rsidRDefault="00B07281"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31.10.2017 tarihinde düzenlenen Uluslararası Koruma Statüsündeki Yabancıları Bilgilendirme toplantısına Yönetim Kurulu Başkan Yardımcımız Ahmet Şükrü Köse,</w:t>
      </w:r>
    </w:p>
    <w:p w:rsidR="00B07281" w:rsidRPr="0095409D" w:rsidRDefault="00B07281" w:rsidP="00E13321">
      <w:pPr>
        <w:pStyle w:val="ListeParagraf"/>
        <w:numPr>
          <w:ilvl w:val="0"/>
          <w:numId w:val="18"/>
        </w:numPr>
        <w:tabs>
          <w:tab w:val="left" w:pos="426"/>
        </w:tabs>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01.11.2017 tarihinde düzenlenen Geçici Koruma Statüsündeki Yabancıları Bilgilendirme toplantısına Yönetim Kurulu Üyemiz Ahmet Yılmaz Kasap,</w:t>
      </w:r>
    </w:p>
    <w:p w:rsidR="00B07281" w:rsidRPr="0095409D" w:rsidRDefault="00B07281" w:rsidP="00E13321">
      <w:pPr>
        <w:pStyle w:val="ListeParagraf"/>
        <w:numPr>
          <w:ilvl w:val="0"/>
          <w:numId w:val="18"/>
        </w:numPr>
        <w:tabs>
          <w:tab w:val="left" w:pos="426"/>
        </w:tabs>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02.11.2017 tarihinde düzenlenen </w:t>
      </w:r>
      <w:proofErr w:type="spellStart"/>
      <w:r w:rsidRPr="0095409D">
        <w:rPr>
          <w:rFonts w:ascii="Times New Roman" w:eastAsia="Arial Unicode MS" w:hAnsi="Times New Roman"/>
          <w:bCs/>
          <w:color w:val="000000" w:themeColor="text1"/>
          <w:sz w:val="32"/>
          <w:szCs w:val="32"/>
        </w:rPr>
        <w:t>İkametli</w:t>
      </w:r>
      <w:proofErr w:type="spellEnd"/>
      <w:r w:rsidRPr="0095409D">
        <w:rPr>
          <w:rFonts w:ascii="Times New Roman" w:eastAsia="Arial Unicode MS" w:hAnsi="Times New Roman"/>
          <w:bCs/>
          <w:color w:val="000000" w:themeColor="text1"/>
          <w:sz w:val="32"/>
          <w:szCs w:val="32"/>
        </w:rPr>
        <w:t xml:space="preserve"> Yabancıları Bilgilendirme </w:t>
      </w:r>
      <w:r w:rsidR="00E23139" w:rsidRPr="0095409D">
        <w:rPr>
          <w:rFonts w:ascii="Times New Roman" w:eastAsia="Arial Unicode MS" w:hAnsi="Times New Roman"/>
          <w:bCs/>
          <w:color w:val="000000" w:themeColor="text1"/>
          <w:sz w:val="32"/>
          <w:szCs w:val="32"/>
        </w:rPr>
        <w:t>toplantısına Yönetim Kurulu Üyemiz</w:t>
      </w:r>
      <w:r w:rsidR="00580E7E" w:rsidRPr="0095409D">
        <w:rPr>
          <w:rFonts w:ascii="Times New Roman" w:eastAsia="Arial Unicode MS" w:hAnsi="Times New Roman"/>
          <w:bCs/>
          <w:color w:val="000000" w:themeColor="text1"/>
          <w:sz w:val="32"/>
          <w:szCs w:val="32"/>
        </w:rPr>
        <w:t xml:space="preserve"> Hüseyin Karabulut katıldı.</w:t>
      </w:r>
    </w:p>
    <w:p w:rsidR="00B07281" w:rsidRPr="0095409D" w:rsidRDefault="00B07281"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lastRenderedPageBreak/>
        <w:t>09.11.2017 tarihinde Cumhuriyet Başsavcılı</w:t>
      </w:r>
      <w:r w:rsidR="00580E7E" w:rsidRPr="0095409D">
        <w:rPr>
          <w:rFonts w:ascii="Times New Roman" w:eastAsia="Arial Unicode MS" w:hAnsi="Times New Roman"/>
          <w:bCs/>
          <w:color w:val="000000" w:themeColor="text1"/>
          <w:sz w:val="32"/>
          <w:szCs w:val="32"/>
        </w:rPr>
        <w:t>ğı Koruma Kurulu Başkanlığının d</w:t>
      </w:r>
      <w:r w:rsidRPr="0095409D">
        <w:rPr>
          <w:rFonts w:ascii="Times New Roman" w:eastAsia="Arial Unicode MS" w:hAnsi="Times New Roman"/>
          <w:bCs/>
          <w:color w:val="000000" w:themeColor="text1"/>
          <w:sz w:val="32"/>
          <w:szCs w:val="32"/>
        </w:rPr>
        <w:t>üzenlediği Geleneksel Ağaç Dikim Törenine Yönetim Kurulu Başkan Yardımcımız Ahmet Şükrü Köse katıldı.</w:t>
      </w:r>
    </w:p>
    <w:p w:rsidR="00B07281" w:rsidRPr="0095409D" w:rsidRDefault="00B07281"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10.11.2017 tarihinde Ulu Önder Atatürk’ün Ebediyete İntikalinin 79. Yıl Dönümü nedeniyle düzenlenen Çelenk Sunma ve Anma Törenine Meclis Başkanımız Mehmet Sıtkı Merdivenci katıldı.</w:t>
      </w:r>
    </w:p>
    <w:p w:rsidR="00A374C4" w:rsidRPr="0095409D" w:rsidRDefault="0062413E"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14.11.2017 tarihinde Vali Sayın Mustafa </w:t>
      </w:r>
      <w:proofErr w:type="spellStart"/>
      <w:r w:rsidRPr="0095409D">
        <w:rPr>
          <w:rFonts w:ascii="Times New Roman" w:eastAsia="Arial Unicode MS" w:hAnsi="Times New Roman"/>
          <w:bCs/>
          <w:color w:val="000000" w:themeColor="text1"/>
          <w:sz w:val="32"/>
          <w:szCs w:val="32"/>
        </w:rPr>
        <w:t>Tutul</w:t>
      </w:r>
      <w:r w:rsidR="00580E7E" w:rsidRPr="0095409D">
        <w:rPr>
          <w:rFonts w:ascii="Times New Roman" w:eastAsia="Arial Unicode MS" w:hAnsi="Times New Roman"/>
          <w:bCs/>
          <w:color w:val="000000" w:themeColor="text1"/>
          <w:sz w:val="32"/>
          <w:szCs w:val="32"/>
        </w:rPr>
        <w:t>maz’ın</w:t>
      </w:r>
      <w:proofErr w:type="spellEnd"/>
      <w:r w:rsidR="00580E7E" w:rsidRPr="0095409D">
        <w:rPr>
          <w:rFonts w:ascii="Times New Roman" w:eastAsia="Arial Unicode MS" w:hAnsi="Times New Roman"/>
          <w:bCs/>
          <w:color w:val="000000" w:themeColor="text1"/>
          <w:sz w:val="32"/>
          <w:szCs w:val="32"/>
        </w:rPr>
        <w:t xml:space="preserve"> başkanlığında düzenlenen </w:t>
      </w:r>
      <w:r w:rsidRPr="0095409D">
        <w:rPr>
          <w:rFonts w:ascii="Times New Roman" w:eastAsia="Arial Unicode MS" w:hAnsi="Times New Roman"/>
          <w:bCs/>
          <w:color w:val="000000" w:themeColor="text1"/>
          <w:sz w:val="32"/>
          <w:szCs w:val="32"/>
        </w:rPr>
        <w:t>Afyonkarahisar Tu</w:t>
      </w:r>
      <w:r w:rsidR="00580E7E" w:rsidRPr="0095409D">
        <w:rPr>
          <w:rFonts w:ascii="Times New Roman" w:eastAsia="Arial Unicode MS" w:hAnsi="Times New Roman"/>
          <w:bCs/>
          <w:color w:val="000000" w:themeColor="text1"/>
          <w:sz w:val="32"/>
          <w:szCs w:val="32"/>
        </w:rPr>
        <w:t>rizm değerlendirme toplantısına</w:t>
      </w:r>
      <w:r w:rsidRPr="0095409D">
        <w:rPr>
          <w:rFonts w:ascii="Times New Roman" w:eastAsia="Arial Unicode MS" w:hAnsi="Times New Roman"/>
          <w:bCs/>
          <w:color w:val="000000" w:themeColor="text1"/>
          <w:sz w:val="32"/>
          <w:szCs w:val="32"/>
        </w:rPr>
        <w:t xml:space="preserve"> </w:t>
      </w:r>
      <w:r w:rsidR="00721AAF" w:rsidRPr="0095409D">
        <w:rPr>
          <w:rFonts w:ascii="Times New Roman" w:eastAsia="Arial Unicode MS" w:hAnsi="Times New Roman"/>
          <w:bCs/>
          <w:color w:val="000000" w:themeColor="text1"/>
          <w:sz w:val="32"/>
          <w:szCs w:val="32"/>
        </w:rPr>
        <w:t>Yönetim Kurulu Başkanımız Hüsnü Serteser katıldı.</w:t>
      </w:r>
      <w:r w:rsidRPr="0095409D">
        <w:rPr>
          <w:rFonts w:ascii="Times New Roman" w:eastAsia="Arial Unicode MS" w:hAnsi="Times New Roman"/>
          <w:bCs/>
          <w:color w:val="000000" w:themeColor="text1"/>
          <w:sz w:val="32"/>
          <w:szCs w:val="32"/>
        </w:rPr>
        <w:t xml:space="preserve"> </w:t>
      </w:r>
    </w:p>
    <w:p w:rsidR="00A374C4" w:rsidRPr="0095409D" w:rsidRDefault="0062413E"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15.11.2017 tarihinde SRC Ücret Belirleme Komisyonu toplantısına Yönetim Kurulu Üyemiz Süleyman Çevik, Özel Motorlu Taşıt Sürücüleri Kursları Ücret Belirleme Komisyonu toplantısına Meclis Üyemiz Hasan Akçay katıldı. </w:t>
      </w:r>
    </w:p>
    <w:p w:rsidR="0072433D" w:rsidRPr="0095409D" w:rsidRDefault="0072433D" w:rsidP="00721AAF">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18.11.2017 tarihinde Türk- Arap ilişkilerini geliştirmek amacı ile ilimize gelen Arap Gazetecilerinden oluşan heyetin katılımı ile düzenlenen toplantıya </w:t>
      </w:r>
      <w:r w:rsidR="00721AAF" w:rsidRPr="0095409D">
        <w:rPr>
          <w:rFonts w:ascii="Times New Roman" w:eastAsia="Arial Unicode MS" w:hAnsi="Times New Roman"/>
          <w:bCs/>
          <w:color w:val="000000" w:themeColor="text1"/>
          <w:sz w:val="32"/>
          <w:szCs w:val="32"/>
        </w:rPr>
        <w:t xml:space="preserve">Yönetim Kurulu Başkanımız Hüsnü Serteser katıldı. </w:t>
      </w:r>
    </w:p>
    <w:p w:rsidR="00986377" w:rsidRPr="0095409D" w:rsidRDefault="00F2727A" w:rsidP="00E13321">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lastRenderedPageBreak/>
        <w:t>20.11.2017 tar</w:t>
      </w:r>
      <w:r w:rsidR="00580E7E" w:rsidRPr="0095409D">
        <w:rPr>
          <w:rFonts w:ascii="Times New Roman" w:eastAsia="Arial Unicode MS" w:hAnsi="Times New Roman"/>
          <w:bCs/>
          <w:color w:val="000000" w:themeColor="text1"/>
          <w:sz w:val="32"/>
          <w:szCs w:val="32"/>
        </w:rPr>
        <w:t xml:space="preserve">ihinde düzenlenen Mahalli Çevre Kurul toplantısına </w:t>
      </w:r>
      <w:r w:rsidR="00721AAF" w:rsidRPr="0095409D">
        <w:rPr>
          <w:rFonts w:ascii="Times New Roman" w:eastAsia="Arial Unicode MS" w:hAnsi="Times New Roman"/>
          <w:bCs/>
          <w:color w:val="000000" w:themeColor="text1"/>
          <w:sz w:val="32"/>
          <w:szCs w:val="32"/>
        </w:rPr>
        <w:t>katıldım.</w:t>
      </w:r>
    </w:p>
    <w:p w:rsidR="0072433D" w:rsidRPr="0095409D" w:rsidRDefault="00580E7E" w:rsidP="0095409D">
      <w:pPr>
        <w:pStyle w:val="ListeParagraf"/>
        <w:numPr>
          <w:ilvl w:val="0"/>
          <w:numId w:val="4"/>
        </w:numPr>
        <w:tabs>
          <w:tab w:val="left" w:pos="426"/>
        </w:tabs>
        <w:ind w:left="426" w:hanging="426"/>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21.11.2017 tarihinde İl Uyuşturucu Kurul toplantısına ve İl Tütün Kurulu toplantısına Genel Sekreter Yardımcımız Ferah Bekteş katıldı.</w:t>
      </w:r>
    </w:p>
    <w:p w:rsidR="00CB6014" w:rsidRPr="0095409D" w:rsidRDefault="00CB6014" w:rsidP="00F600C5">
      <w:pPr>
        <w:tabs>
          <w:tab w:val="left" w:pos="426"/>
        </w:tabs>
        <w:jc w:val="both"/>
        <w:rPr>
          <w:rFonts w:eastAsia="Arial Unicode MS"/>
          <w:bCs/>
          <w:color w:val="000000" w:themeColor="text1"/>
          <w:sz w:val="32"/>
          <w:szCs w:val="32"/>
        </w:rPr>
      </w:pPr>
    </w:p>
    <w:p w:rsidR="0088022A" w:rsidRPr="0095409D" w:rsidRDefault="00E74174" w:rsidP="00F600C5">
      <w:pPr>
        <w:tabs>
          <w:tab w:val="left" w:pos="426"/>
        </w:tabs>
        <w:jc w:val="both"/>
        <w:rPr>
          <w:rStyle w:val="usercontent"/>
          <w:rFonts w:eastAsia="Arial Unicode MS"/>
          <w:b/>
          <w:bCs/>
          <w:color w:val="000000" w:themeColor="text1"/>
          <w:sz w:val="32"/>
          <w:szCs w:val="32"/>
          <w:u w:val="single"/>
        </w:rPr>
      </w:pPr>
      <w:r w:rsidRPr="0095409D">
        <w:rPr>
          <w:rStyle w:val="usercontent"/>
          <w:rFonts w:eastAsia="Arial Unicode MS"/>
          <w:b/>
          <w:bCs/>
          <w:color w:val="000000" w:themeColor="text1"/>
          <w:sz w:val="32"/>
          <w:szCs w:val="32"/>
          <w:u w:val="single"/>
        </w:rPr>
        <w:t>I</w:t>
      </w:r>
      <w:r w:rsidR="00994E5E" w:rsidRPr="0095409D">
        <w:rPr>
          <w:rStyle w:val="usercontent"/>
          <w:rFonts w:eastAsia="Arial Unicode MS"/>
          <w:b/>
          <w:bCs/>
          <w:color w:val="000000" w:themeColor="text1"/>
          <w:sz w:val="32"/>
          <w:szCs w:val="32"/>
          <w:u w:val="single"/>
        </w:rPr>
        <w:t xml:space="preserve">V- ODAMIZ TARAFINDAN DÜZENLENEN </w:t>
      </w:r>
      <w:r w:rsidR="00CB44D7" w:rsidRPr="0095409D">
        <w:rPr>
          <w:rStyle w:val="usercontent"/>
          <w:rFonts w:eastAsia="Arial Unicode MS"/>
          <w:b/>
          <w:bCs/>
          <w:color w:val="000000" w:themeColor="text1"/>
          <w:sz w:val="32"/>
          <w:szCs w:val="32"/>
          <w:u w:val="single"/>
        </w:rPr>
        <w:t>TOPLANTI,</w:t>
      </w:r>
      <w:r w:rsidR="00584D6B" w:rsidRPr="0095409D">
        <w:rPr>
          <w:rStyle w:val="usercontent"/>
          <w:rFonts w:eastAsia="Arial Unicode MS"/>
          <w:b/>
          <w:bCs/>
          <w:color w:val="000000" w:themeColor="text1"/>
          <w:sz w:val="32"/>
          <w:szCs w:val="32"/>
          <w:u w:val="single"/>
        </w:rPr>
        <w:t xml:space="preserve"> </w:t>
      </w:r>
      <w:r w:rsidR="00B64B73" w:rsidRPr="0095409D">
        <w:rPr>
          <w:rStyle w:val="usercontent"/>
          <w:rFonts w:eastAsia="Arial Unicode MS"/>
          <w:b/>
          <w:bCs/>
          <w:color w:val="000000" w:themeColor="text1"/>
          <w:sz w:val="32"/>
          <w:szCs w:val="32"/>
          <w:u w:val="single"/>
        </w:rPr>
        <w:t>EĞİTİM</w:t>
      </w:r>
      <w:r w:rsidR="00CB44D7" w:rsidRPr="0095409D">
        <w:rPr>
          <w:rStyle w:val="usercontent"/>
          <w:rFonts w:eastAsia="Arial Unicode MS"/>
          <w:b/>
          <w:bCs/>
          <w:color w:val="000000" w:themeColor="text1"/>
          <w:sz w:val="32"/>
          <w:szCs w:val="32"/>
          <w:u w:val="single"/>
        </w:rPr>
        <w:t>, FAALİYET ve FUAR ZİYARETLERİ</w:t>
      </w:r>
      <w:r w:rsidR="000C62DD" w:rsidRPr="0095409D">
        <w:rPr>
          <w:rStyle w:val="usercontent"/>
          <w:rFonts w:eastAsia="Arial Unicode MS"/>
          <w:b/>
          <w:bCs/>
          <w:color w:val="000000" w:themeColor="text1"/>
          <w:sz w:val="32"/>
          <w:szCs w:val="32"/>
          <w:u w:val="single"/>
        </w:rPr>
        <w:t xml:space="preserve"> </w:t>
      </w:r>
    </w:p>
    <w:p w:rsidR="002E042A" w:rsidRPr="0095409D" w:rsidRDefault="002E042A" w:rsidP="00F600C5">
      <w:pPr>
        <w:jc w:val="both"/>
        <w:rPr>
          <w:rStyle w:val="usercontent"/>
          <w:rFonts w:eastAsia="Arial Unicode MS"/>
          <w:b/>
          <w:bCs/>
          <w:color w:val="000000" w:themeColor="text1"/>
          <w:sz w:val="32"/>
          <w:szCs w:val="32"/>
          <w:u w:val="single"/>
        </w:rPr>
      </w:pPr>
    </w:p>
    <w:p w:rsidR="00986377" w:rsidRDefault="00986377" w:rsidP="00580E7E">
      <w:pPr>
        <w:pStyle w:val="ListeParagraf"/>
        <w:numPr>
          <w:ilvl w:val="0"/>
          <w:numId w:val="1"/>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31.10.2017 tarihinde Odamızda Uygulamalı Girişimcilik Eğitimi Mülakatları gerçekleştirilmiştir. 2 grup halinde 07-10 Kasım ve 21-24 Kasım tarihlerinde </w:t>
      </w:r>
      <w:r w:rsidR="00580E7E" w:rsidRPr="0095409D">
        <w:rPr>
          <w:rFonts w:ascii="Times New Roman" w:eastAsia="Arial Unicode MS" w:hAnsi="Times New Roman"/>
          <w:bCs/>
          <w:color w:val="000000" w:themeColor="text1"/>
          <w:sz w:val="32"/>
          <w:szCs w:val="32"/>
        </w:rPr>
        <w:t>yapılan eğitimlere 50 kişi katılmıştır.</w:t>
      </w:r>
      <w:r w:rsidR="00FD1D11" w:rsidRPr="0095409D">
        <w:rPr>
          <w:rFonts w:ascii="Times New Roman" w:eastAsia="Arial Unicode MS" w:hAnsi="Times New Roman"/>
          <w:bCs/>
          <w:color w:val="000000" w:themeColor="text1"/>
          <w:sz w:val="32"/>
          <w:szCs w:val="32"/>
        </w:rPr>
        <w:t xml:space="preserve"> Uygulamalı girişimcilik eğitimi Odamız tarafından 12 kez düzenlenmiş olup, 278 kişi belge almaya hak kazandı.</w:t>
      </w:r>
    </w:p>
    <w:p w:rsidR="0095409D" w:rsidRDefault="0095409D" w:rsidP="0095409D">
      <w:pPr>
        <w:tabs>
          <w:tab w:val="left" w:pos="284"/>
        </w:tabs>
        <w:jc w:val="both"/>
        <w:rPr>
          <w:rFonts w:eastAsia="Arial Unicode MS"/>
          <w:bCs/>
          <w:color w:val="000000" w:themeColor="text1"/>
          <w:sz w:val="32"/>
          <w:szCs w:val="32"/>
        </w:rPr>
      </w:pPr>
    </w:p>
    <w:p w:rsidR="0095409D" w:rsidRDefault="0095409D" w:rsidP="0095409D">
      <w:pPr>
        <w:tabs>
          <w:tab w:val="left" w:pos="284"/>
        </w:tabs>
        <w:jc w:val="both"/>
        <w:rPr>
          <w:rFonts w:eastAsia="Arial Unicode MS"/>
          <w:bCs/>
          <w:color w:val="000000" w:themeColor="text1"/>
          <w:sz w:val="32"/>
          <w:szCs w:val="32"/>
        </w:rPr>
      </w:pPr>
    </w:p>
    <w:p w:rsidR="0095409D" w:rsidRPr="0095409D" w:rsidRDefault="0095409D" w:rsidP="0095409D">
      <w:pPr>
        <w:tabs>
          <w:tab w:val="left" w:pos="284"/>
        </w:tabs>
        <w:jc w:val="both"/>
        <w:rPr>
          <w:rFonts w:eastAsia="Arial Unicode MS"/>
          <w:bCs/>
          <w:color w:val="000000" w:themeColor="text1"/>
          <w:sz w:val="32"/>
          <w:szCs w:val="32"/>
        </w:rPr>
      </w:pPr>
    </w:p>
    <w:p w:rsidR="00617E16" w:rsidRPr="0095409D" w:rsidRDefault="00580E7E" w:rsidP="00580E7E">
      <w:pPr>
        <w:pStyle w:val="ListeParagraf"/>
        <w:numPr>
          <w:ilvl w:val="0"/>
          <w:numId w:val="1"/>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lastRenderedPageBreak/>
        <w:t xml:space="preserve">11-19 Kasım 2017 tarihleri arasında </w:t>
      </w:r>
      <w:r w:rsidR="0072433D" w:rsidRPr="0095409D">
        <w:rPr>
          <w:rFonts w:ascii="Times New Roman" w:eastAsia="Arial Unicode MS" w:hAnsi="Times New Roman"/>
          <w:bCs/>
          <w:color w:val="000000" w:themeColor="text1"/>
          <w:sz w:val="32"/>
          <w:szCs w:val="32"/>
        </w:rPr>
        <w:t>Odamızın</w:t>
      </w:r>
      <w:r w:rsidR="00986377" w:rsidRPr="0095409D">
        <w:rPr>
          <w:rFonts w:ascii="Times New Roman" w:eastAsia="Arial Unicode MS" w:hAnsi="Times New Roman"/>
          <w:bCs/>
          <w:color w:val="000000" w:themeColor="text1"/>
          <w:sz w:val="32"/>
          <w:szCs w:val="32"/>
        </w:rPr>
        <w:t xml:space="preserve"> yürüttüğü Uluslararası Rekabetçiliğin Geliştirilmesi (UR-GE) Projesi kapsamında, </w:t>
      </w:r>
      <w:proofErr w:type="spellStart"/>
      <w:r w:rsidR="00986377" w:rsidRPr="0095409D">
        <w:rPr>
          <w:rFonts w:ascii="Times New Roman" w:eastAsia="Arial Unicode MS" w:hAnsi="Times New Roman"/>
          <w:bCs/>
          <w:color w:val="000000" w:themeColor="text1"/>
          <w:sz w:val="32"/>
          <w:szCs w:val="32"/>
        </w:rPr>
        <w:t>Doğaltaş</w:t>
      </w:r>
      <w:proofErr w:type="spellEnd"/>
      <w:r w:rsidR="00986377" w:rsidRPr="0095409D">
        <w:rPr>
          <w:rFonts w:ascii="Times New Roman" w:eastAsia="Arial Unicode MS" w:hAnsi="Times New Roman"/>
          <w:bCs/>
          <w:color w:val="000000" w:themeColor="text1"/>
          <w:sz w:val="32"/>
          <w:szCs w:val="32"/>
        </w:rPr>
        <w:t xml:space="preserve"> Sektörü </w:t>
      </w:r>
      <w:proofErr w:type="spellStart"/>
      <w:r w:rsidR="00986377" w:rsidRPr="0095409D">
        <w:rPr>
          <w:rFonts w:ascii="Times New Roman" w:eastAsia="Arial Unicode MS" w:hAnsi="Times New Roman"/>
          <w:bCs/>
          <w:color w:val="000000" w:themeColor="text1"/>
          <w:sz w:val="32"/>
          <w:szCs w:val="32"/>
        </w:rPr>
        <w:t>Güçbirliği</w:t>
      </w:r>
      <w:proofErr w:type="spellEnd"/>
      <w:r w:rsidR="00986377" w:rsidRPr="0095409D">
        <w:rPr>
          <w:rFonts w:ascii="Times New Roman" w:eastAsia="Arial Unicode MS" w:hAnsi="Times New Roman"/>
          <w:bCs/>
          <w:color w:val="000000" w:themeColor="text1"/>
          <w:sz w:val="32"/>
          <w:szCs w:val="32"/>
        </w:rPr>
        <w:t xml:space="preserve"> Projesi içerisinde yer alan 7 firmadan toplam 11 katılımcı firma temsilcisi, Singapur ve Avustralya ülkelerine yurtdışı iş gezisi programı gerçekleştirdiler. </w:t>
      </w:r>
      <w:r w:rsidRPr="0095409D">
        <w:rPr>
          <w:rFonts w:ascii="Times New Roman" w:eastAsia="Arial Unicode MS" w:hAnsi="Times New Roman"/>
          <w:bCs/>
          <w:color w:val="000000" w:themeColor="text1"/>
          <w:sz w:val="32"/>
          <w:szCs w:val="32"/>
        </w:rPr>
        <w:t>K</w:t>
      </w:r>
      <w:r w:rsidR="00986377" w:rsidRPr="0095409D">
        <w:rPr>
          <w:rFonts w:ascii="Times New Roman" w:eastAsia="Arial Unicode MS" w:hAnsi="Times New Roman"/>
          <w:bCs/>
          <w:color w:val="000000" w:themeColor="text1"/>
          <w:sz w:val="32"/>
          <w:szCs w:val="32"/>
        </w:rPr>
        <w:t xml:space="preserve">atılımcı firmalar öncelikle Singapur’da, ardından Avustralya’nın Melbourne ve </w:t>
      </w:r>
      <w:proofErr w:type="spellStart"/>
      <w:r w:rsidR="00986377" w:rsidRPr="0095409D">
        <w:rPr>
          <w:rFonts w:ascii="Times New Roman" w:eastAsia="Arial Unicode MS" w:hAnsi="Times New Roman"/>
          <w:bCs/>
          <w:color w:val="000000" w:themeColor="text1"/>
          <w:sz w:val="32"/>
          <w:szCs w:val="32"/>
        </w:rPr>
        <w:t>Sidney</w:t>
      </w:r>
      <w:proofErr w:type="spellEnd"/>
      <w:r w:rsidR="00986377" w:rsidRPr="0095409D">
        <w:rPr>
          <w:rFonts w:ascii="Times New Roman" w:eastAsia="Arial Unicode MS" w:hAnsi="Times New Roman"/>
          <w:bCs/>
          <w:color w:val="000000" w:themeColor="text1"/>
          <w:sz w:val="32"/>
          <w:szCs w:val="32"/>
        </w:rPr>
        <w:t xml:space="preserve"> şehirlerinde ikili iş görüşmeleri ve firma ziyaretleri gerçekleştirdiler.</w:t>
      </w:r>
    </w:p>
    <w:p w:rsidR="00BA7CB2" w:rsidRPr="0095409D" w:rsidRDefault="0062413E" w:rsidP="0095409D">
      <w:pPr>
        <w:pStyle w:val="ListeParagraf"/>
        <w:numPr>
          <w:ilvl w:val="0"/>
          <w:numId w:val="1"/>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14.11.2017 tarihinde 17. Meslek Komitesi Akaryakıt Ürünleri Ticareti Yapanlar İstişare toplantısı gerçekleştirildi</w:t>
      </w:r>
    </w:p>
    <w:p w:rsidR="00E13321" w:rsidRPr="0095409D" w:rsidRDefault="00580E7E" w:rsidP="00E13321">
      <w:pPr>
        <w:pStyle w:val="ListeParagraf"/>
        <w:numPr>
          <w:ilvl w:val="0"/>
          <w:numId w:val="1"/>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 xml:space="preserve">15.11.2017 tarihinde </w:t>
      </w:r>
      <w:r w:rsidR="0062413E" w:rsidRPr="0095409D">
        <w:rPr>
          <w:rFonts w:ascii="Times New Roman" w:eastAsia="Arial Unicode MS" w:hAnsi="Times New Roman"/>
          <w:bCs/>
          <w:color w:val="000000" w:themeColor="text1"/>
          <w:sz w:val="32"/>
          <w:szCs w:val="32"/>
        </w:rPr>
        <w:t xml:space="preserve">Global Girişimcilik Haftası kapsamında Afyonkarahisar Ticaret ve Sanayi Odası, Kadın Girişimciler ve Genç Girişimciler Kurulu işbirliği ile seminer düzenlendi. </w:t>
      </w:r>
      <w:r w:rsidRPr="0095409D">
        <w:rPr>
          <w:rFonts w:ascii="Times New Roman" w:hAnsi="Times New Roman"/>
          <w:color w:val="000000" w:themeColor="text1"/>
          <w:sz w:val="32"/>
          <w:szCs w:val="32"/>
          <w:shd w:val="clear" w:color="auto" w:fill="FFFFFF"/>
        </w:rPr>
        <w:t xml:space="preserve">Seminerde Eyvah El </w:t>
      </w:r>
      <w:proofErr w:type="gramStart"/>
      <w:r w:rsidRPr="0095409D">
        <w:rPr>
          <w:rFonts w:ascii="Times New Roman" w:hAnsi="Times New Roman"/>
          <w:color w:val="000000" w:themeColor="text1"/>
          <w:sz w:val="32"/>
          <w:szCs w:val="32"/>
          <w:shd w:val="clear" w:color="auto" w:fill="FFFFFF"/>
        </w:rPr>
        <w:t>Alem</w:t>
      </w:r>
      <w:proofErr w:type="gramEnd"/>
      <w:r w:rsidRPr="0095409D">
        <w:rPr>
          <w:rFonts w:ascii="Times New Roman" w:hAnsi="Times New Roman"/>
          <w:color w:val="000000" w:themeColor="text1"/>
          <w:sz w:val="32"/>
          <w:szCs w:val="32"/>
          <w:shd w:val="clear" w:color="auto" w:fill="FFFFFF"/>
        </w:rPr>
        <w:t xml:space="preserve"> Ne Der? </w:t>
      </w:r>
      <w:proofErr w:type="gramStart"/>
      <w:r w:rsidRPr="0095409D">
        <w:rPr>
          <w:rFonts w:ascii="Times New Roman" w:hAnsi="Times New Roman"/>
          <w:color w:val="000000" w:themeColor="text1"/>
          <w:sz w:val="32"/>
          <w:szCs w:val="32"/>
          <w:shd w:val="clear" w:color="auto" w:fill="FFFFFF"/>
        </w:rPr>
        <w:t>konu</w:t>
      </w:r>
      <w:proofErr w:type="gramEnd"/>
      <w:r w:rsidRPr="0095409D">
        <w:rPr>
          <w:rFonts w:ascii="Times New Roman" w:hAnsi="Times New Roman"/>
          <w:color w:val="000000" w:themeColor="text1"/>
          <w:sz w:val="32"/>
          <w:szCs w:val="32"/>
          <w:shd w:val="clear" w:color="auto" w:fill="FFFFFF"/>
        </w:rPr>
        <w:t xml:space="preserve"> başlığında İletişim Koçu Eren </w:t>
      </w:r>
      <w:proofErr w:type="spellStart"/>
      <w:r w:rsidRPr="0095409D">
        <w:rPr>
          <w:rFonts w:ascii="Times New Roman" w:hAnsi="Times New Roman"/>
          <w:color w:val="000000" w:themeColor="text1"/>
          <w:sz w:val="32"/>
          <w:szCs w:val="32"/>
          <w:shd w:val="clear" w:color="auto" w:fill="FFFFFF"/>
        </w:rPr>
        <w:t>Gökyer</w:t>
      </w:r>
      <w:proofErr w:type="spellEnd"/>
      <w:r w:rsidRPr="0095409D">
        <w:rPr>
          <w:rFonts w:ascii="Times New Roman" w:hAnsi="Times New Roman"/>
          <w:color w:val="000000" w:themeColor="text1"/>
          <w:sz w:val="32"/>
          <w:szCs w:val="32"/>
          <w:shd w:val="clear" w:color="auto" w:fill="FFFFFF"/>
        </w:rPr>
        <w:t xml:space="preserve"> konuşma gerçekleştirdi.</w:t>
      </w:r>
    </w:p>
    <w:p w:rsidR="006571EF" w:rsidRPr="0095409D" w:rsidRDefault="00580E7E" w:rsidP="0095409D">
      <w:pPr>
        <w:pStyle w:val="ListeParagraf"/>
        <w:numPr>
          <w:ilvl w:val="0"/>
          <w:numId w:val="1"/>
        </w:numPr>
        <w:tabs>
          <w:tab w:val="left" w:pos="284"/>
        </w:tabs>
        <w:ind w:left="284" w:hanging="284"/>
        <w:jc w:val="both"/>
        <w:rPr>
          <w:rFonts w:eastAsia="Arial Unicode MS"/>
          <w:b/>
          <w:bCs/>
          <w:color w:val="000000" w:themeColor="text1"/>
          <w:sz w:val="32"/>
          <w:szCs w:val="32"/>
          <w:u w:val="single"/>
        </w:rPr>
      </w:pPr>
      <w:r w:rsidRPr="0095409D">
        <w:rPr>
          <w:rFonts w:ascii="Times New Roman" w:eastAsia="Arial Unicode MS" w:hAnsi="Times New Roman"/>
          <w:bCs/>
          <w:color w:val="000000" w:themeColor="text1"/>
          <w:sz w:val="32"/>
          <w:szCs w:val="32"/>
        </w:rPr>
        <w:lastRenderedPageBreak/>
        <w:t xml:space="preserve">16.11.2017 tarihinde </w:t>
      </w:r>
      <w:r w:rsidR="0062413E" w:rsidRPr="0095409D">
        <w:rPr>
          <w:rFonts w:ascii="Times New Roman" w:eastAsia="Arial Unicode MS" w:hAnsi="Times New Roman"/>
          <w:bCs/>
          <w:color w:val="000000" w:themeColor="text1"/>
          <w:sz w:val="32"/>
          <w:szCs w:val="32"/>
        </w:rPr>
        <w:t xml:space="preserve">Afyonkarahisar Ticaret ve Sanayi Odası ve </w:t>
      </w:r>
      <w:proofErr w:type="spellStart"/>
      <w:r w:rsidR="0062413E" w:rsidRPr="0095409D">
        <w:rPr>
          <w:rFonts w:ascii="Times New Roman" w:eastAsia="Arial Unicode MS" w:hAnsi="Times New Roman"/>
          <w:bCs/>
          <w:color w:val="000000" w:themeColor="text1"/>
          <w:sz w:val="32"/>
          <w:szCs w:val="32"/>
        </w:rPr>
        <w:t>Akınsoft</w:t>
      </w:r>
      <w:proofErr w:type="spellEnd"/>
      <w:r w:rsidR="0062413E" w:rsidRPr="0095409D">
        <w:rPr>
          <w:rFonts w:ascii="Times New Roman" w:eastAsia="Arial Unicode MS" w:hAnsi="Times New Roman"/>
          <w:bCs/>
          <w:color w:val="000000" w:themeColor="text1"/>
          <w:sz w:val="32"/>
          <w:szCs w:val="32"/>
        </w:rPr>
        <w:t xml:space="preserve"> Yazılım Firması işbirliğinde ERP, E- TİCARET, E- ARŞİV ve E- FATURA semineri düzenlendi. </w:t>
      </w:r>
    </w:p>
    <w:p w:rsidR="00822926" w:rsidRPr="0095409D" w:rsidRDefault="00822926" w:rsidP="006571EF">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t>V- ODAMIZA YAPILAN ZİYARETLER</w:t>
      </w:r>
    </w:p>
    <w:p w:rsidR="00822926" w:rsidRPr="0095409D" w:rsidRDefault="00822926" w:rsidP="00822926">
      <w:pPr>
        <w:tabs>
          <w:tab w:val="left" w:pos="284"/>
        </w:tabs>
        <w:jc w:val="both"/>
        <w:rPr>
          <w:rFonts w:eastAsia="Arial Unicode MS"/>
          <w:b/>
          <w:bCs/>
          <w:color w:val="000000" w:themeColor="text1"/>
          <w:sz w:val="32"/>
          <w:szCs w:val="32"/>
          <w:u w:val="single"/>
        </w:rPr>
      </w:pPr>
    </w:p>
    <w:p w:rsidR="00822926" w:rsidRPr="0095409D" w:rsidRDefault="00822926" w:rsidP="00EB0C49">
      <w:pPr>
        <w:pStyle w:val="ListeParagraf"/>
        <w:numPr>
          <w:ilvl w:val="0"/>
          <w:numId w:val="19"/>
        </w:numPr>
        <w:tabs>
          <w:tab w:val="left" w:pos="284"/>
        </w:tabs>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22.11.2017 tarihinde Vakıfbank Afyonkarahisar Şube Müdürü Ömer Özgün Odamızı ziyaret etti.</w:t>
      </w:r>
    </w:p>
    <w:p w:rsidR="00822926" w:rsidRPr="0095409D" w:rsidRDefault="00822926" w:rsidP="006571EF">
      <w:pPr>
        <w:tabs>
          <w:tab w:val="left" w:pos="284"/>
        </w:tabs>
        <w:jc w:val="both"/>
        <w:rPr>
          <w:rFonts w:eastAsia="Arial Unicode MS"/>
          <w:bCs/>
          <w:color w:val="000000" w:themeColor="text1"/>
          <w:sz w:val="32"/>
          <w:szCs w:val="32"/>
        </w:rPr>
      </w:pPr>
    </w:p>
    <w:p w:rsidR="00FA100E" w:rsidRPr="0095409D" w:rsidRDefault="00FA100E" w:rsidP="00FA100E">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t>V</w:t>
      </w:r>
      <w:r w:rsidR="00822926" w:rsidRPr="0095409D">
        <w:rPr>
          <w:rFonts w:eastAsia="Arial Unicode MS"/>
          <w:b/>
          <w:bCs/>
          <w:color w:val="000000" w:themeColor="text1"/>
          <w:sz w:val="32"/>
          <w:szCs w:val="32"/>
          <w:u w:val="single"/>
        </w:rPr>
        <w:t>I</w:t>
      </w:r>
      <w:r w:rsidRPr="0095409D">
        <w:rPr>
          <w:rFonts w:eastAsia="Arial Unicode MS"/>
          <w:b/>
          <w:bCs/>
          <w:color w:val="000000" w:themeColor="text1"/>
          <w:sz w:val="32"/>
          <w:szCs w:val="32"/>
          <w:u w:val="single"/>
        </w:rPr>
        <w:t>- ODAMIZ TARAFINDAN YAPILAN ZİYARETLER</w:t>
      </w:r>
    </w:p>
    <w:p w:rsidR="00721AAF" w:rsidRPr="0095409D" w:rsidRDefault="00721AAF" w:rsidP="00FA100E">
      <w:pPr>
        <w:tabs>
          <w:tab w:val="left" w:pos="284"/>
        </w:tabs>
        <w:jc w:val="both"/>
        <w:rPr>
          <w:rFonts w:eastAsia="Arial Unicode MS"/>
          <w:b/>
          <w:bCs/>
          <w:color w:val="000000" w:themeColor="text1"/>
          <w:sz w:val="32"/>
          <w:szCs w:val="32"/>
          <w:u w:val="single"/>
        </w:rPr>
      </w:pPr>
    </w:p>
    <w:p w:rsidR="00721AAF" w:rsidRPr="0095409D" w:rsidRDefault="00FA100E" w:rsidP="00721AAF">
      <w:pPr>
        <w:pStyle w:val="ListeParagraf"/>
        <w:numPr>
          <w:ilvl w:val="0"/>
          <w:numId w:val="21"/>
        </w:numPr>
        <w:tabs>
          <w:tab w:val="left" w:pos="284"/>
        </w:tabs>
        <w:jc w:val="both"/>
        <w:rPr>
          <w:rFonts w:eastAsia="Arial Unicode MS"/>
          <w:bCs/>
          <w:color w:val="000000" w:themeColor="text1"/>
          <w:sz w:val="32"/>
          <w:szCs w:val="32"/>
        </w:rPr>
      </w:pPr>
      <w:r w:rsidRPr="0095409D">
        <w:rPr>
          <w:rFonts w:ascii="Times New Roman" w:eastAsia="Arial Unicode MS" w:hAnsi="Times New Roman"/>
          <w:bCs/>
          <w:color w:val="000000" w:themeColor="text1"/>
          <w:sz w:val="32"/>
          <w:szCs w:val="32"/>
        </w:rPr>
        <w:t xml:space="preserve">21.11.2017 tarihinde Afyonkarahisar OEDAŞ Genel Müdürü Fatih </w:t>
      </w:r>
      <w:proofErr w:type="spellStart"/>
      <w:r w:rsidRPr="0095409D">
        <w:rPr>
          <w:rFonts w:ascii="Times New Roman" w:eastAsia="Arial Unicode MS" w:hAnsi="Times New Roman"/>
          <w:bCs/>
          <w:color w:val="000000" w:themeColor="text1"/>
          <w:sz w:val="32"/>
          <w:szCs w:val="32"/>
        </w:rPr>
        <w:t>Kasal’ı</w:t>
      </w:r>
      <w:proofErr w:type="spellEnd"/>
      <w:r w:rsidRPr="0095409D">
        <w:rPr>
          <w:rFonts w:ascii="Times New Roman" w:eastAsia="Arial Unicode MS" w:hAnsi="Times New Roman"/>
          <w:bCs/>
          <w:color w:val="000000" w:themeColor="text1"/>
          <w:sz w:val="32"/>
          <w:szCs w:val="32"/>
        </w:rPr>
        <w:t xml:space="preserve"> Meclis Başkanımız Mehmet Sıtkı Merdivenci ile birlikte </w:t>
      </w:r>
      <w:r w:rsidR="00721AAF" w:rsidRPr="0095409D">
        <w:rPr>
          <w:rFonts w:ascii="Times New Roman" w:eastAsia="Arial Unicode MS" w:hAnsi="Times New Roman"/>
          <w:bCs/>
          <w:color w:val="000000" w:themeColor="text1"/>
          <w:sz w:val="32"/>
          <w:szCs w:val="32"/>
        </w:rPr>
        <w:t xml:space="preserve">Yönetim Kurulu Başkanımız Hüsnü Serteser ziyaret etti. </w:t>
      </w:r>
    </w:p>
    <w:p w:rsidR="00E13321" w:rsidRPr="0095409D" w:rsidRDefault="00E13321" w:rsidP="00721AAF">
      <w:pPr>
        <w:tabs>
          <w:tab w:val="left" w:pos="284"/>
        </w:tabs>
        <w:jc w:val="both"/>
        <w:rPr>
          <w:rFonts w:eastAsia="Arial Unicode MS"/>
          <w:b/>
          <w:bCs/>
          <w:color w:val="000000" w:themeColor="text1"/>
          <w:sz w:val="32"/>
          <w:szCs w:val="32"/>
          <w:u w:val="single"/>
        </w:rPr>
      </w:pPr>
    </w:p>
    <w:p w:rsidR="00C954B6" w:rsidRPr="0095409D" w:rsidRDefault="00C954B6" w:rsidP="00617E16">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lastRenderedPageBreak/>
        <w:t>V</w:t>
      </w:r>
      <w:r w:rsidR="00BA7CB2" w:rsidRPr="0095409D">
        <w:rPr>
          <w:rFonts w:eastAsia="Arial Unicode MS"/>
          <w:b/>
          <w:bCs/>
          <w:color w:val="000000" w:themeColor="text1"/>
          <w:sz w:val="32"/>
          <w:szCs w:val="32"/>
          <w:u w:val="single"/>
        </w:rPr>
        <w:t>I</w:t>
      </w:r>
      <w:r w:rsidR="00822926" w:rsidRPr="0095409D">
        <w:rPr>
          <w:rFonts w:eastAsia="Arial Unicode MS"/>
          <w:b/>
          <w:bCs/>
          <w:color w:val="000000" w:themeColor="text1"/>
          <w:sz w:val="32"/>
          <w:szCs w:val="32"/>
          <w:u w:val="single"/>
        </w:rPr>
        <w:t>I</w:t>
      </w:r>
      <w:r w:rsidRPr="0095409D">
        <w:rPr>
          <w:rFonts w:eastAsia="Arial Unicode MS"/>
          <w:b/>
          <w:bCs/>
          <w:color w:val="000000" w:themeColor="text1"/>
          <w:sz w:val="32"/>
          <w:szCs w:val="32"/>
          <w:u w:val="single"/>
        </w:rPr>
        <w:t xml:space="preserve">- </w:t>
      </w:r>
      <w:r w:rsidR="00580E7E" w:rsidRPr="0095409D">
        <w:rPr>
          <w:rFonts w:eastAsia="Arial Unicode MS"/>
          <w:b/>
          <w:bCs/>
          <w:color w:val="000000" w:themeColor="text1"/>
          <w:sz w:val="32"/>
          <w:szCs w:val="32"/>
          <w:u w:val="single"/>
        </w:rPr>
        <w:t>KADIN GİRİŞİMCİLER KURULU FAALİYETLERİ</w:t>
      </w:r>
    </w:p>
    <w:p w:rsidR="00E13321" w:rsidRPr="0095409D" w:rsidRDefault="00E13321" w:rsidP="00617E16">
      <w:pPr>
        <w:tabs>
          <w:tab w:val="left" w:pos="284"/>
        </w:tabs>
        <w:jc w:val="both"/>
        <w:rPr>
          <w:rFonts w:eastAsia="Arial Unicode MS"/>
          <w:b/>
          <w:bCs/>
          <w:color w:val="000000" w:themeColor="text1"/>
          <w:sz w:val="32"/>
          <w:szCs w:val="32"/>
          <w:u w:val="single"/>
        </w:rPr>
      </w:pPr>
    </w:p>
    <w:p w:rsidR="00617E16" w:rsidRPr="0095409D" w:rsidRDefault="00986377" w:rsidP="00E13321">
      <w:pPr>
        <w:pStyle w:val="ListeParagraf"/>
        <w:numPr>
          <w:ilvl w:val="0"/>
          <w:numId w:val="9"/>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07.11.2017 tarihinde İl Kadın Girişimciler Kurulu İcra Komitesi toplantısı yapıldı.</w:t>
      </w:r>
    </w:p>
    <w:p w:rsidR="001A0F60" w:rsidRPr="0095409D" w:rsidRDefault="0062413E" w:rsidP="001A0F60">
      <w:pPr>
        <w:pStyle w:val="ListeParagraf"/>
        <w:numPr>
          <w:ilvl w:val="0"/>
          <w:numId w:val="9"/>
        </w:numPr>
        <w:tabs>
          <w:tab w:val="left" w:pos="284"/>
        </w:tabs>
        <w:ind w:left="284" w:hanging="284"/>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14.11.2017 tarihinde İstanbul Lütfi Kırdar’da düzenlenen</w:t>
      </w:r>
      <w:r w:rsidR="005F7693" w:rsidRPr="0095409D">
        <w:rPr>
          <w:rFonts w:ascii="Times New Roman" w:eastAsia="Arial Unicode MS" w:hAnsi="Times New Roman"/>
          <w:bCs/>
          <w:color w:val="000000" w:themeColor="text1"/>
          <w:sz w:val="32"/>
          <w:szCs w:val="32"/>
        </w:rPr>
        <w:t xml:space="preserve"> TOBB Başkanı M. Rifat Hisarcıklıoğlu’nun katıldığı G3</w:t>
      </w:r>
      <w:r w:rsidRPr="0095409D">
        <w:rPr>
          <w:rFonts w:ascii="Times New Roman" w:eastAsia="Arial Unicode MS" w:hAnsi="Times New Roman"/>
          <w:bCs/>
          <w:color w:val="000000" w:themeColor="text1"/>
          <w:sz w:val="32"/>
          <w:szCs w:val="32"/>
        </w:rPr>
        <w:t xml:space="preserve"> Platformu’na Kadın Girişimciler Kurulu Başkanı Berna Tokman ve Kurul Üyesi Funda Güleç Yaman katıldı. </w:t>
      </w: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6571EF" w:rsidRPr="0095409D" w:rsidRDefault="006571EF" w:rsidP="006571EF">
      <w:pPr>
        <w:tabs>
          <w:tab w:val="left" w:pos="284"/>
        </w:tabs>
        <w:jc w:val="both"/>
        <w:rPr>
          <w:rFonts w:eastAsia="Arial Unicode MS"/>
          <w:bCs/>
          <w:color w:val="000000" w:themeColor="text1"/>
          <w:sz w:val="32"/>
          <w:szCs w:val="32"/>
        </w:rPr>
      </w:pPr>
    </w:p>
    <w:p w:rsidR="0095409D" w:rsidRDefault="0095409D" w:rsidP="001A0F60">
      <w:pPr>
        <w:tabs>
          <w:tab w:val="left" w:pos="284"/>
        </w:tabs>
        <w:jc w:val="both"/>
        <w:rPr>
          <w:rFonts w:eastAsia="Arial Unicode MS"/>
          <w:bCs/>
          <w:color w:val="000000" w:themeColor="text1"/>
          <w:sz w:val="32"/>
          <w:szCs w:val="32"/>
        </w:rPr>
      </w:pPr>
    </w:p>
    <w:p w:rsidR="001A0F60" w:rsidRPr="0095409D" w:rsidRDefault="001A0F60" w:rsidP="001A0F60">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lastRenderedPageBreak/>
        <w:t>VIII- LOBİ FAALİYETLERİ</w:t>
      </w:r>
    </w:p>
    <w:p w:rsidR="001A0F60" w:rsidRPr="0095409D" w:rsidRDefault="001A0F60" w:rsidP="001A0F60">
      <w:pPr>
        <w:tabs>
          <w:tab w:val="left" w:pos="284"/>
        </w:tabs>
        <w:jc w:val="both"/>
        <w:rPr>
          <w:rFonts w:eastAsia="Arial Unicode MS"/>
          <w:b/>
          <w:bCs/>
          <w:color w:val="000000" w:themeColor="text1"/>
          <w:sz w:val="32"/>
          <w:szCs w:val="32"/>
          <w:u w:val="single"/>
        </w:rPr>
      </w:pPr>
    </w:p>
    <w:p w:rsidR="001A0F60" w:rsidRPr="0095409D" w:rsidRDefault="001A0F60" w:rsidP="001A0F60">
      <w:pPr>
        <w:tabs>
          <w:tab w:val="left" w:pos="284"/>
        </w:tabs>
        <w:jc w:val="both"/>
        <w:rPr>
          <w:rFonts w:eastAsia="Arial Unicode MS"/>
          <w:bCs/>
          <w:color w:val="000000" w:themeColor="text1"/>
          <w:sz w:val="32"/>
          <w:szCs w:val="32"/>
        </w:rPr>
      </w:pPr>
      <w:r w:rsidRPr="0095409D">
        <w:rPr>
          <w:rFonts w:eastAsia="Arial Unicode MS"/>
          <w:bCs/>
          <w:color w:val="000000" w:themeColor="text1"/>
          <w:sz w:val="32"/>
          <w:szCs w:val="32"/>
        </w:rPr>
        <w:t xml:space="preserve">Türkiye'nin sanayi ve üretim noktasında büyük bir rüyası olan otomobil üretimi Sayın Cumhurbaşkanımız liderliğinde Türkiye Odalar ve Borsalar Birliği (TOBB) ve Bilim Sanayi ve Teknoloji Bakanlığı desteğiyle 5 firmanın kurduğu girişim ile gerçekleştirilmesi için imzalar atıldı. Öncelikle bu proje de emeği geçen herkese şükranlarımı sunmak istiyorum. </w:t>
      </w:r>
    </w:p>
    <w:p w:rsidR="003B0B98" w:rsidRPr="0095409D" w:rsidRDefault="001A0F60" w:rsidP="001A0F60">
      <w:pPr>
        <w:tabs>
          <w:tab w:val="left" w:pos="284"/>
        </w:tabs>
        <w:jc w:val="both"/>
        <w:rPr>
          <w:rFonts w:eastAsia="Arial Unicode MS"/>
          <w:bCs/>
          <w:color w:val="000000" w:themeColor="text1"/>
          <w:sz w:val="32"/>
          <w:szCs w:val="32"/>
        </w:rPr>
      </w:pPr>
      <w:proofErr w:type="gramStart"/>
      <w:r w:rsidRPr="0095409D">
        <w:rPr>
          <w:rFonts w:eastAsia="Arial Unicode MS"/>
          <w:bCs/>
          <w:color w:val="000000" w:themeColor="text1"/>
          <w:sz w:val="32"/>
          <w:szCs w:val="32"/>
        </w:rPr>
        <w:t>Biz</w:t>
      </w:r>
      <w:r w:rsidR="00F23E7D" w:rsidRPr="0095409D">
        <w:rPr>
          <w:rFonts w:eastAsia="Arial Unicode MS"/>
          <w:bCs/>
          <w:color w:val="000000" w:themeColor="text1"/>
          <w:sz w:val="32"/>
          <w:szCs w:val="32"/>
        </w:rPr>
        <w:t xml:space="preserve"> </w:t>
      </w:r>
      <w:r w:rsidRPr="0095409D">
        <w:rPr>
          <w:rFonts w:eastAsia="Arial Unicode MS"/>
          <w:bCs/>
          <w:color w:val="000000" w:themeColor="text1"/>
          <w:sz w:val="32"/>
          <w:szCs w:val="32"/>
        </w:rPr>
        <w:t xml:space="preserve">de Afyonkarahisar Ticaret ve Sanayi Odası olarak Orman ve Su İşleri Bakanımız Sayın Prof. Dr. Veysel Eroğlu'na Afyonkarahisar Valiliği, Belediye Başkanlığı, Üniversite, Ticaret Borsası, Esnaf ve Sanatkârlar Odası ve Organize Sanayi Bölgesi adına hazırladığımız raporu </w:t>
      </w:r>
      <w:r w:rsidR="00E23139" w:rsidRPr="0095409D">
        <w:rPr>
          <w:rFonts w:eastAsia="Arial Unicode MS"/>
          <w:bCs/>
          <w:color w:val="000000" w:themeColor="text1"/>
          <w:sz w:val="32"/>
          <w:szCs w:val="32"/>
        </w:rPr>
        <w:t>Yönetim Kurulu Başkanımız Hüsnü Serteser tarafından takdim edilerek</w:t>
      </w:r>
      <w:r w:rsidRPr="0095409D">
        <w:rPr>
          <w:rFonts w:eastAsia="Arial Unicode MS"/>
          <w:bCs/>
          <w:color w:val="000000" w:themeColor="text1"/>
          <w:sz w:val="32"/>
          <w:szCs w:val="32"/>
        </w:rPr>
        <w:t xml:space="preserve"> Türkiye’nin Mega Projesine talip olduğumuzu ilettik.</w:t>
      </w:r>
      <w:proofErr w:type="gramEnd"/>
    </w:p>
    <w:p w:rsidR="003A05AC" w:rsidRPr="0095409D" w:rsidRDefault="006571EF" w:rsidP="001A0F60">
      <w:pPr>
        <w:tabs>
          <w:tab w:val="left" w:pos="284"/>
        </w:tabs>
        <w:jc w:val="both"/>
        <w:rPr>
          <w:rFonts w:eastAsia="Arial Unicode MS"/>
          <w:b/>
          <w:bCs/>
          <w:color w:val="000000" w:themeColor="text1"/>
          <w:sz w:val="32"/>
          <w:szCs w:val="32"/>
          <w:u w:val="single"/>
        </w:rPr>
      </w:pPr>
      <w:r w:rsidRPr="0095409D">
        <w:rPr>
          <w:rFonts w:eastAsia="Arial Unicode MS"/>
          <w:b/>
          <w:bCs/>
          <w:color w:val="000000" w:themeColor="text1"/>
          <w:sz w:val="32"/>
          <w:szCs w:val="32"/>
          <w:u w:val="single"/>
        </w:rPr>
        <w:t>BURS SONUÇLARI</w:t>
      </w:r>
    </w:p>
    <w:p w:rsidR="003A05AC" w:rsidRPr="0095409D" w:rsidRDefault="003A05AC" w:rsidP="001A0F60">
      <w:pPr>
        <w:tabs>
          <w:tab w:val="left" w:pos="284"/>
        </w:tabs>
        <w:jc w:val="both"/>
        <w:rPr>
          <w:rFonts w:eastAsia="Arial Unicode MS"/>
          <w:bCs/>
          <w:color w:val="000000" w:themeColor="text1"/>
          <w:sz w:val="32"/>
          <w:szCs w:val="32"/>
        </w:rPr>
      </w:pPr>
    </w:p>
    <w:p w:rsidR="00986377" w:rsidRPr="0095409D" w:rsidRDefault="00405DE1" w:rsidP="00986377">
      <w:pPr>
        <w:pStyle w:val="ListeParagraf"/>
        <w:numPr>
          <w:ilvl w:val="0"/>
          <w:numId w:val="20"/>
        </w:numPr>
        <w:tabs>
          <w:tab w:val="left" w:pos="284"/>
        </w:tabs>
        <w:jc w:val="both"/>
        <w:rPr>
          <w:rFonts w:ascii="Times New Roman" w:eastAsia="Arial Unicode MS" w:hAnsi="Times New Roman"/>
          <w:bCs/>
          <w:color w:val="000000" w:themeColor="text1"/>
          <w:sz w:val="32"/>
          <w:szCs w:val="32"/>
        </w:rPr>
      </w:pPr>
      <w:r w:rsidRPr="0095409D">
        <w:rPr>
          <w:rFonts w:ascii="Times New Roman" w:eastAsia="Arial Unicode MS" w:hAnsi="Times New Roman"/>
          <w:bCs/>
          <w:color w:val="000000" w:themeColor="text1"/>
          <w:sz w:val="32"/>
          <w:szCs w:val="32"/>
        </w:rPr>
        <w:t>31.10.2017 tarihinde Oda Burs Yönergesi kapsamında yapılan noter çekilişi ile 12 asil 24 yedek üniversite öğrencisi belirlendi.</w:t>
      </w:r>
      <w:bookmarkStart w:id="0" w:name="_GoBack"/>
      <w:bookmarkEnd w:id="0"/>
    </w:p>
    <w:sectPr w:rsidR="00986377" w:rsidRPr="0095409D"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32" w:rsidRDefault="00F34132" w:rsidP="0093472C">
      <w:r>
        <w:separator/>
      </w:r>
    </w:p>
  </w:endnote>
  <w:endnote w:type="continuationSeparator" w:id="0">
    <w:p w:rsidR="00F34132" w:rsidRDefault="00F34132"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32" w:rsidRDefault="00F34132" w:rsidP="0093472C">
      <w:r>
        <w:separator/>
      </w:r>
    </w:p>
  </w:footnote>
  <w:footnote w:type="continuationSeparator" w:id="0">
    <w:p w:rsidR="00F34132" w:rsidRDefault="00F34132"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95409D">
          <w:rPr>
            <w:rFonts w:ascii="Arial Black" w:hAnsi="Arial Black"/>
            <w:b/>
            <w:noProof/>
            <w:sz w:val="32"/>
          </w:rPr>
          <w:t>11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0F6"/>
      </v:shape>
    </w:pict>
  </w:numPicBullet>
  <w:abstractNum w:abstractNumId="0">
    <w:nsid w:val="00434B9B"/>
    <w:multiLevelType w:val="hybridMultilevel"/>
    <w:tmpl w:val="9BF80DCA"/>
    <w:lvl w:ilvl="0" w:tplc="53CC36B8">
      <w:start w:val="1"/>
      <w:numFmt w:val="bullet"/>
      <w:lvlText w:val="•"/>
      <w:lvlJc w:val="left"/>
      <w:pPr>
        <w:tabs>
          <w:tab w:val="num" w:pos="720"/>
        </w:tabs>
        <w:ind w:left="720" w:hanging="360"/>
      </w:pPr>
      <w:rPr>
        <w:rFonts w:ascii="Arial" w:hAnsi="Arial" w:hint="default"/>
      </w:rPr>
    </w:lvl>
    <w:lvl w:ilvl="1" w:tplc="9DCAF52A" w:tentative="1">
      <w:start w:val="1"/>
      <w:numFmt w:val="bullet"/>
      <w:lvlText w:val="•"/>
      <w:lvlJc w:val="left"/>
      <w:pPr>
        <w:tabs>
          <w:tab w:val="num" w:pos="1440"/>
        </w:tabs>
        <w:ind w:left="1440" w:hanging="360"/>
      </w:pPr>
      <w:rPr>
        <w:rFonts w:ascii="Arial" w:hAnsi="Arial" w:hint="default"/>
      </w:rPr>
    </w:lvl>
    <w:lvl w:ilvl="2" w:tplc="0F96391C" w:tentative="1">
      <w:start w:val="1"/>
      <w:numFmt w:val="bullet"/>
      <w:lvlText w:val="•"/>
      <w:lvlJc w:val="left"/>
      <w:pPr>
        <w:tabs>
          <w:tab w:val="num" w:pos="2160"/>
        </w:tabs>
        <w:ind w:left="2160" w:hanging="360"/>
      </w:pPr>
      <w:rPr>
        <w:rFonts w:ascii="Arial" w:hAnsi="Arial" w:hint="default"/>
      </w:rPr>
    </w:lvl>
    <w:lvl w:ilvl="3" w:tplc="3530035A" w:tentative="1">
      <w:start w:val="1"/>
      <w:numFmt w:val="bullet"/>
      <w:lvlText w:val="•"/>
      <w:lvlJc w:val="left"/>
      <w:pPr>
        <w:tabs>
          <w:tab w:val="num" w:pos="2880"/>
        </w:tabs>
        <w:ind w:left="2880" w:hanging="360"/>
      </w:pPr>
      <w:rPr>
        <w:rFonts w:ascii="Arial" w:hAnsi="Arial" w:hint="default"/>
      </w:rPr>
    </w:lvl>
    <w:lvl w:ilvl="4" w:tplc="EA44C202" w:tentative="1">
      <w:start w:val="1"/>
      <w:numFmt w:val="bullet"/>
      <w:lvlText w:val="•"/>
      <w:lvlJc w:val="left"/>
      <w:pPr>
        <w:tabs>
          <w:tab w:val="num" w:pos="3600"/>
        </w:tabs>
        <w:ind w:left="3600" w:hanging="360"/>
      </w:pPr>
      <w:rPr>
        <w:rFonts w:ascii="Arial" w:hAnsi="Arial" w:hint="default"/>
      </w:rPr>
    </w:lvl>
    <w:lvl w:ilvl="5" w:tplc="5C4EA9EA" w:tentative="1">
      <w:start w:val="1"/>
      <w:numFmt w:val="bullet"/>
      <w:lvlText w:val="•"/>
      <w:lvlJc w:val="left"/>
      <w:pPr>
        <w:tabs>
          <w:tab w:val="num" w:pos="4320"/>
        </w:tabs>
        <w:ind w:left="4320" w:hanging="360"/>
      </w:pPr>
      <w:rPr>
        <w:rFonts w:ascii="Arial" w:hAnsi="Arial" w:hint="default"/>
      </w:rPr>
    </w:lvl>
    <w:lvl w:ilvl="6" w:tplc="1FA8ECA0" w:tentative="1">
      <w:start w:val="1"/>
      <w:numFmt w:val="bullet"/>
      <w:lvlText w:val="•"/>
      <w:lvlJc w:val="left"/>
      <w:pPr>
        <w:tabs>
          <w:tab w:val="num" w:pos="5040"/>
        </w:tabs>
        <w:ind w:left="5040" w:hanging="360"/>
      </w:pPr>
      <w:rPr>
        <w:rFonts w:ascii="Arial" w:hAnsi="Arial" w:hint="default"/>
      </w:rPr>
    </w:lvl>
    <w:lvl w:ilvl="7" w:tplc="639E1F44" w:tentative="1">
      <w:start w:val="1"/>
      <w:numFmt w:val="bullet"/>
      <w:lvlText w:val="•"/>
      <w:lvlJc w:val="left"/>
      <w:pPr>
        <w:tabs>
          <w:tab w:val="num" w:pos="5760"/>
        </w:tabs>
        <w:ind w:left="5760" w:hanging="360"/>
      </w:pPr>
      <w:rPr>
        <w:rFonts w:ascii="Arial" w:hAnsi="Arial" w:hint="default"/>
      </w:rPr>
    </w:lvl>
    <w:lvl w:ilvl="8" w:tplc="B5C026F8" w:tentative="1">
      <w:start w:val="1"/>
      <w:numFmt w:val="bullet"/>
      <w:lvlText w:val="•"/>
      <w:lvlJc w:val="left"/>
      <w:pPr>
        <w:tabs>
          <w:tab w:val="num" w:pos="6480"/>
        </w:tabs>
        <w:ind w:left="6480" w:hanging="360"/>
      </w:pPr>
      <w:rPr>
        <w:rFonts w:ascii="Arial" w:hAnsi="Arial" w:hint="default"/>
      </w:rPr>
    </w:lvl>
  </w:abstractNum>
  <w:abstractNum w:abstractNumId="1">
    <w:nsid w:val="032E26F6"/>
    <w:multiLevelType w:val="hybridMultilevel"/>
    <w:tmpl w:val="B9962AEA"/>
    <w:lvl w:ilvl="0" w:tplc="9D9A8E24">
      <w:start w:val="1"/>
      <w:numFmt w:val="bullet"/>
      <w:lvlText w:val="•"/>
      <w:lvlJc w:val="left"/>
      <w:pPr>
        <w:tabs>
          <w:tab w:val="num" w:pos="720"/>
        </w:tabs>
        <w:ind w:left="720" w:hanging="360"/>
      </w:pPr>
      <w:rPr>
        <w:rFonts w:ascii="Arial" w:hAnsi="Arial" w:hint="default"/>
      </w:rPr>
    </w:lvl>
    <w:lvl w:ilvl="1" w:tplc="A41400F4" w:tentative="1">
      <w:start w:val="1"/>
      <w:numFmt w:val="bullet"/>
      <w:lvlText w:val="•"/>
      <w:lvlJc w:val="left"/>
      <w:pPr>
        <w:tabs>
          <w:tab w:val="num" w:pos="1440"/>
        </w:tabs>
        <w:ind w:left="1440" w:hanging="360"/>
      </w:pPr>
      <w:rPr>
        <w:rFonts w:ascii="Arial" w:hAnsi="Arial" w:hint="default"/>
      </w:rPr>
    </w:lvl>
    <w:lvl w:ilvl="2" w:tplc="E55EE436" w:tentative="1">
      <w:start w:val="1"/>
      <w:numFmt w:val="bullet"/>
      <w:lvlText w:val="•"/>
      <w:lvlJc w:val="left"/>
      <w:pPr>
        <w:tabs>
          <w:tab w:val="num" w:pos="2160"/>
        </w:tabs>
        <w:ind w:left="2160" w:hanging="360"/>
      </w:pPr>
      <w:rPr>
        <w:rFonts w:ascii="Arial" w:hAnsi="Arial" w:hint="default"/>
      </w:rPr>
    </w:lvl>
    <w:lvl w:ilvl="3" w:tplc="8CBC89D4" w:tentative="1">
      <w:start w:val="1"/>
      <w:numFmt w:val="bullet"/>
      <w:lvlText w:val="•"/>
      <w:lvlJc w:val="left"/>
      <w:pPr>
        <w:tabs>
          <w:tab w:val="num" w:pos="2880"/>
        </w:tabs>
        <w:ind w:left="2880" w:hanging="360"/>
      </w:pPr>
      <w:rPr>
        <w:rFonts w:ascii="Arial" w:hAnsi="Arial" w:hint="default"/>
      </w:rPr>
    </w:lvl>
    <w:lvl w:ilvl="4" w:tplc="F84C40BA" w:tentative="1">
      <w:start w:val="1"/>
      <w:numFmt w:val="bullet"/>
      <w:lvlText w:val="•"/>
      <w:lvlJc w:val="left"/>
      <w:pPr>
        <w:tabs>
          <w:tab w:val="num" w:pos="3600"/>
        </w:tabs>
        <w:ind w:left="3600" w:hanging="360"/>
      </w:pPr>
      <w:rPr>
        <w:rFonts w:ascii="Arial" w:hAnsi="Arial" w:hint="default"/>
      </w:rPr>
    </w:lvl>
    <w:lvl w:ilvl="5" w:tplc="7376DBBC" w:tentative="1">
      <w:start w:val="1"/>
      <w:numFmt w:val="bullet"/>
      <w:lvlText w:val="•"/>
      <w:lvlJc w:val="left"/>
      <w:pPr>
        <w:tabs>
          <w:tab w:val="num" w:pos="4320"/>
        </w:tabs>
        <w:ind w:left="4320" w:hanging="360"/>
      </w:pPr>
      <w:rPr>
        <w:rFonts w:ascii="Arial" w:hAnsi="Arial" w:hint="default"/>
      </w:rPr>
    </w:lvl>
    <w:lvl w:ilvl="6" w:tplc="69B25808" w:tentative="1">
      <w:start w:val="1"/>
      <w:numFmt w:val="bullet"/>
      <w:lvlText w:val="•"/>
      <w:lvlJc w:val="left"/>
      <w:pPr>
        <w:tabs>
          <w:tab w:val="num" w:pos="5040"/>
        </w:tabs>
        <w:ind w:left="5040" w:hanging="360"/>
      </w:pPr>
      <w:rPr>
        <w:rFonts w:ascii="Arial" w:hAnsi="Arial" w:hint="default"/>
      </w:rPr>
    </w:lvl>
    <w:lvl w:ilvl="7" w:tplc="A878B6B0" w:tentative="1">
      <w:start w:val="1"/>
      <w:numFmt w:val="bullet"/>
      <w:lvlText w:val="•"/>
      <w:lvlJc w:val="left"/>
      <w:pPr>
        <w:tabs>
          <w:tab w:val="num" w:pos="5760"/>
        </w:tabs>
        <w:ind w:left="5760" w:hanging="360"/>
      </w:pPr>
      <w:rPr>
        <w:rFonts w:ascii="Arial" w:hAnsi="Arial" w:hint="default"/>
      </w:rPr>
    </w:lvl>
    <w:lvl w:ilvl="8" w:tplc="13B2F108" w:tentative="1">
      <w:start w:val="1"/>
      <w:numFmt w:val="bullet"/>
      <w:lvlText w:val="•"/>
      <w:lvlJc w:val="left"/>
      <w:pPr>
        <w:tabs>
          <w:tab w:val="num" w:pos="6480"/>
        </w:tabs>
        <w:ind w:left="6480" w:hanging="360"/>
      </w:pPr>
      <w:rPr>
        <w:rFonts w:ascii="Arial" w:hAnsi="Arial" w:hint="default"/>
      </w:rPr>
    </w:lvl>
  </w:abstractNum>
  <w:abstractNum w:abstractNumId="2">
    <w:nsid w:val="0FC51D47"/>
    <w:multiLevelType w:val="hybridMultilevel"/>
    <w:tmpl w:val="CFE29FFA"/>
    <w:lvl w:ilvl="0" w:tplc="EB9A19E0">
      <w:start w:val="1"/>
      <w:numFmt w:val="bullet"/>
      <w:lvlText w:val="•"/>
      <w:lvlJc w:val="left"/>
      <w:pPr>
        <w:tabs>
          <w:tab w:val="num" w:pos="720"/>
        </w:tabs>
        <w:ind w:left="720" w:hanging="360"/>
      </w:pPr>
      <w:rPr>
        <w:rFonts w:ascii="Arial" w:hAnsi="Arial" w:hint="default"/>
      </w:rPr>
    </w:lvl>
    <w:lvl w:ilvl="1" w:tplc="3050DECE" w:tentative="1">
      <w:start w:val="1"/>
      <w:numFmt w:val="bullet"/>
      <w:lvlText w:val="•"/>
      <w:lvlJc w:val="left"/>
      <w:pPr>
        <w:tabs>
          <w:tab w:val="num" w:pos="1440"/>
        </w:tabs>
        <w:ind w:left="1440" w:hanging="360"/>
      </w:pPr>
      <w:rPr>
        <w:rFonts w:ascii="Arial" w:hAnsi="Arial" w:hint="default"/>
      </w:rPr>
    </w:lvl>
    <w:lvl w:ilvl="2" w:tplc="36DC283A" w:tentative="1">
      <w:start w:val="1"/>
      <w:numFmt w:val="bullet"/>
      <w:lvlText w:val="•"/>
      <w:lvlJc w:val="left"/>
      <w:pPr>
        <w:tabs>
          <w:tab w:val="num" w:pos="2160"/>
        </w:tabs>
        <w:ind w:left="2160" w:hanging="360"/>
      </w:pPr>
      <w:rPr>
        <w:rFonts w:ascii="Arial" w:hAnsi="Arial" w:hint="default"/>
      </w:rPr>
    </w:lvl>
    <w:lvl w:ilvl="3" w:tplc="9976B0CC" w:tentative="1">
      <w:start w:val="1"/>
      <w:numFmt w:val="bullet"/>
      <w:lvlText w:val="•"/>
      <w:lvlJc w:val="left"/>
      <w:pPr>
        <w:tabs>
          <w:tab w:val="num" w:pos="2880"/>
        </w:tabs>
        <w:ind w:left="2880" w:hanging="360"/>
      </w:pPr>
      <w:rPr>
        <w:rFonts w:ascii="Arial" w:hAnsi="Arial" w:hint="default"/>
      </w:rPr>
    </w:lvl>
    <w:lvl w:ilvl="4" w:tplc="26D08340" w:tentative="1">
      <w:start w:val="1"/>
      <w:numFmt w:val="bullet"/>
      <w:lvlText w:val="•"/>
      <w:lvlJc w:val="left"/>
      <w:pPr>
        <w:tabs>
          <w:tab w:val="num" w:pos="3600"/>
        </w:tabs>
        <w:ind w:left="3600" w:hanging="360"/>
      </w:pPr>
      <w:rPr>
        <w:rFonts w:ascii="Arial" w:hAnsi="Arial" w:hint="default"/>
      </w:rPr>
    </w:lvl>
    <w:lvl w:ilvl="5" w:tplc="D2F4800C" w:tentative="1">
      <w:start w:val="1"/>
      <w:numFmt w:val="bullet"/>
      <w:lvlText w:val="•"/>
      <w:lvlJc w:val="left"/>
      <w:pPr>
        <w:tabs>
          <w:tab w:val="num" w:pos="4320"/>
        </w:tabs>
        <w:ind w:left="4320" w:hanging="360"/>
      </w:pPr>
      <w:rPr>
        <w:rFonts w:ascii="Arial" w:hAnsi="Arial" w:hint="default"/>
      </w:rPr>
    </w:lvl>
    <w:lvl w:ilvl="6" w:tplc="AE0EC874" w:tentative="1">
      <w:start w:val="1"/>
      <w:numFmt w:val="bullet"/>
      <w:lvlText w:val="•"/>
      <w:lvlJc w:val="left"/>
      <w:pPr>
        <w:tabs>
          <w:tab w:val="num" w:pos="5040"/>
        </w:tabs>
        <w:ind w:left="5040" w:hanging="360"/>
      </w:pPr>
      <w:rPr>
        <w:rFonts w:ascii="Arial" w:hAnsi="Arial" w:hint="default"/>
      </w:rPr>
    </w:lvl>
    <w:lvl w:ilvl="7" w:tplc="9A0E8FA6" w:tentative="1">
      <w:start w:val="1"/>
      <w:numFmt w:val="bullet"/>
      <w:lvlText w:val="•"/>
      <w:lvlJc w:val="left"/>
      <w:pPr>
        <w:tabs>
          <w:tab w:val="num" w:pos="5760"/>
        </w:tabs>
        <w:ind w:left="5760" w:hanging="360"/>
      </w:pPr>
      <w:rPr>
        <w:rFonts w:ascii="Arial" w:hAnsi="Arial" w:hint="default"/>
      </w:rPr>
    </w:lvl>
    <w:lvl w:ilvl="8" w:tplc="3DA06DB8" w:tentative="1">
      <w:start w:val="1"/>
      <w:numFmt w:val="bullet"/>
      <w:lvlText w:val="•"/>
      <w:lvlJc w:val="left"/>
      <w:pPr>
        <w:tabs>
          <w:tab w:val="num" w:pos="6480"/>
        </w:tabs>
        <w:ind w:left="6480" w:hanging="360"/>
      </w:pPr>
      <w:rPr>
        <w:rFonts w:ascii="Arial" w:hAnsi="Arial" w:hint="default"/>
      </w:rPr>
    </w:lvl>
  </w:abstractNum>
  <w:abstractNum w:abstractNumId="3">
    <w:nsid w:val="14B340C5"/>
    <w:multiLevelType w:val="hybridMultilevel"/>
    <w:tmpl w:val="0D26E8C2"/>
    <w:lvl w:ilvl="0" w:tplc="0D3E3FBA">
      <w:start w:val="1"/>
      <w:numFmt w:val="bullet"/>
      <w:lvlText w:val="•"/>
      <w:lvlJc w:val="left"/>
      <w:pPr>
        <w:tabs>
          <w:tab w:val="num" w:pos="720"/>
        </w:tabs>
        <w:ind w:left="720" w:hanging="360"/>
      </w:pPr>
      <w:rPr>
        <w:rFonts w:ascii="Arial" w:hAnsi="Arial" w:hint="default"/>
      </w:rPr>
    </w:lvl>
    <w:lvl w:ilvl="1" w:tplc="2A0684A8" w:tentative="1">
      <w:start w:val="1"/>
      <w:numFmt w:val="bullet"/>
      <w:lvlText w:val="•"/>
      <w:lvlJc w:val="left"/>
      <w:pPr>
        <w:tabs>
          <w:tab w:val="num" w:pos="1440"/>
        </w:tabs>
        <w:ind w:left="1440" w:hanging="360"/>
      </w:pPr>
      <w:rPr>
        <w:rFonts w:ascii="Arial" w:hAnsi="Arial" w:hint="default"/>
      </w:rPr>
    </w:lvl>
    <w:lvl w:ilvl="2" w:tplc="B7F495CE" w:tentative="1">
      <w:start w:val="1"/>
      <w:numFmt w:val="bullet"/>
      <w:lvlText w:val="•"/>
      <w:lvlJc w:val="left"/>
      <w:pPr>
        <w:tabs>
          <w:tab w:val="num" w:pos="2160"/>
        </w:tabs>
        <w:ind w:left="2160" w:hanging="360"/>
      </w:pPr>
      <w:rPr>
        <w:rFonts w:ascii="Arial" w:hAnsi="Arial" w:hint="default"/>
      </w:rPr>
    </w:lvl>
    <w:lvl w:ilvl="3" w:tplc="76227608" w:tentative="1">
      <w:start w:val="1"/>
      <w:numFmt w:val="bullet"/>
      <w:lvlText w:val="•"/>
      <w:lvlJc w:val="left"/>
      <w:pPr>
        <w:tabs>
          <w:tab w:val="num" w:pos="2880"/>
        </w:tabs>
        <w:ind w:left="2880" w:hanging="360"/>
      </w:pPr>
      <w:rPr>
        <w:rFonts w:ascii="Arial" w:hAnsi="Arial" w:hint="default"/>
      </w:rPr>
    </w:lvl>
    <w:lvl w:ilvl="4" w:tplc="736EE780" w:tentative="1">
      <w:start w:val="1"/>
      <w:numFmt w:val="bullet"/>
      <w:lvlText w:val="•"/>
      <w:lvlJc w:val="left"/>
      <w:pPr>
        <w:tabs>
          <w:tab w:val="num" w:pos="3600"/>
        </w:tabs>
        <w:ind w:left="3600" w:hanging="360"/>
      </w:pPr>
      <w:rPr>
        <w:rFonts w:ascii="Arial" w:hAnsi="Arial" w:hint="default"/>
      </w:rPr>
    </w:lvl>
    <w:lvl w:ilvl="5" w:tplc="9BDCDB30" w:tentative="1">
      <w:start w:val="1"/>
      <w:numFmt w:val="bullet"/>
      <w:lvlText w:val="•"/>
      <w:lvlJc w:val="left"/>
      <w:pPr>
        <w:tabs>
          <w:tab w:val="num" w:pos="4320"/>
        </w:tabs>
        <w:ind w:left="4320" w:hanging="360"/>
      </w:pPr>
      <w:rPr>
        <w:rFonts w:ascii="Arial" w:hAnsi="Arial" w:hint="default"/>
      </w:rPr>
    </w:lvl>
    <w:lvl w:ilvl="6" w:tplc="776843AA" w:tentative="1">
      <w:start w:val="1"/>
      <w:numFmt w:val="bullet"/>
      <w:lvlText w:val="•"/>
      <w:lvlJc w:val="left"/>
      <w:pPr>
        <w:tabs>
          <w:tab w:val="num" w:pos="5040"/>
        </w:tabs>
        <w:ind w:left="5040" w:hanging="360"/>
      </w:pPr>
      <w:rPr>
        <w:rFonts w:ascii="Arial" w:hAnsi="Arial" w:hint="default"/>
      </w:rPr>
    </w:lvl>
    <w:lvl w:ilvl="7" w:tplc="59962C96" w:tentative="1">
      <w:start w:val="1"/>
      <w:numFmt w:val="bullet"/>
      <w:lvlText w:val="•"/>
      <w:lvlJc w:val="left"/>
      <w:pPr>
        <w:tabs>
          <w:tab w:val="num" w:pos="5760"/>
        </w:tabs>
        <w:ind w:left="5760" w:hanging="360"/>
      </w:pPr>
      <w:rPr>
        <w:rFonts w:ascii="Arial" w:hAnsi="Arial" w:hint="default"/>
      </w:rPr>
    </w:lvl>
    <w:lvl w:ilvl="8" w:tplc="E9AC1834" w:tentative="1">
      <w:start w:val="1"/>
      <w:numFmt w:val="bullet"/>
      <w:lvlText w:val="•"/>
      <w:lvlJc w:val="left"/>
      <w:pPr>
        <w:tabs>
          <w:tab w:val="num" w:pos="6480"/>
        </w:tabs>
        <w:ind w:left="6480" w:hanging="360"/>
      </w:pPr>
      <w:rPr>
        <w:rFonts w:ascii="Arial" w:hAnsi="Arial" w:hint="default"/>
      </w:rPr>
    </w:lvl>
  </w:abstractNum>
  <w:abstractNum w:abstractNumId="4">
    <w:nsid w:val="16A447C1"/>
    <w:multiLevelType w:val="hybridMultilevel"/>
    <w:tmpl w:val="DC0E8B90"/>
    <w:lvl w:ilvl="0" w:tplc="8EDAB1B2">
      <w:start w:val="1"/>
      <w:numFmt w:val="bullet"/>
      <w:lvlText w:val="•"/>
      <w:lvlJc w:val="left"/>
      <w:pPr>
        <w:tabs>
          <w:tab w:val="num" w:pos="720"/>
        </w:tabs>
        <w:ind w:left="720" w:hanging="360"/>
      </w:pPr>
      <w:rPr>
        <w:rFonts w:ascii="Arial" w:hAnsi="Arial" w:hint="default"/>
      </w:rPr>
    </w:lvl>
    <w:lvl w:ilvl="1" w:tplc="7504A616" w:tentative="1">
      <w:start w:val="1"/>
      <w:numFmt w:val="bullet"/>
      <w:lvlText w:val="•"/>
      <w:lvlJc w:val="left"/>
      <w:pPr>
        <w:tabs>
          <w:tab w:val="num" w:pos="1440"/>
        </w:tabs>
        <w:ind w:left="1440" w:hanging="360"/>
      </w:pPr>
      <w:rPr>
        <w:rFonts w:ascii="Arial" w:hAnsi="Arial" w:hint="default"/>
      </w:rPr>
    </w:lvl>
    <w:lvl w:ilvl="2" w:tplc="4094CB0A" w:tentative="1">
      <w:start w:val="1"/>
      <w:numFmt w:val="bullet"/>
      <w:lvlText w:val="•"/>
      <w:lvlJc w:val="left"/>
      <w:pPr>
        <w:tabs>
          <w:tab w:val="num" w:pos="2160"/>
        </w:tabs>
        <w:ind w:left="2160" w:hanging="360"/>
      </w:pPr>
      <w:rPr>
        <w:rFonts w:ascii="Arial" w:hAnsi="Arial" w:hint="default"/>
      </w:rPr>
    </w:lvl>
    <w:lvl w:ilvl="3" w:tplc="EF8EA3E0" w:tentative="1">
      <w:start w:val="1"/>
      <w:numFmt w:val="bullet"/>
      <w:lvlText w:val="•"/>
      <w:lvlJc w:val="left"/>
      <w:pPr>
        <w:tabs>
          <w:tab w:val="num" w:pos="2880"/>
        </w:tabs>
        <w:ind w:left="2880" w:hanging="360"/>
      </w:pPr>
      <w:rPr>
        <w:rFonts w:ascii="Arial" w:hAnsi="Arial" w:hint="default"/>
      </w:rPr>
    </w:lvl>
    <w:lvl w:ilvl="4" w:tplc="4126C560" w:tentative="1">
      <w:start w:val="1"/>
      <w:numFmt w:val="bullet"/>
      <w:lvlText w:val="•"/>
      <w:lvlJc w:val="left"/>
      <w:pPr>
        <w:tabs>
          <w:tab w:val="num" w:pos="3600"/>
        </w:tabs>
        <w:ind w:left="3600" w:hanging="360"/>
      </w:pPr>
      <w:rPr>
        <w:rFonts w:ascii="Arial" w:hAnsi="Arial" w:hint="default"/>
      </w:rPr>
    </w:lvl>
    <w:lvl w:ilvl="5" w:tplc="9E78CDB2" w:tentative="1">
      <w:start w:val="1"/>
      <w:numFmt w:val="bullet"/>
      <w:lvlText w:val="•"/>
      <w:lvlJc w:val="left"/>
      <w:pPr>
        <w:tabs>
          <w:tab w:val="num" w:pos="4320"/>
        </w:tabs>
        <w:ind w:left="4320" w:hanging="360"/>
      </w:pPr>
      <w:rPr>
        <w:rFonts w:ascii="Arial" w:hAnsi="Arial" w:hint="default"/>
      </w:rPr>
    </w:lvl>
    <w:lvl w:ilvl="6" w:tplc="9B9423D8" w:tentative="1">
      <w:start w:val="1"/>
      <w:numFmt w:val="bullet"/>
      <w:lvlText w:val="•"/>
      <w:lvlJc w:val="left"/>
      <w:pPr>
        <w:tabs>
          <w:tab w:val="num" w:pos="5040"/>
        </w:tabs>
        <w:ind w:left="5040" w:hanging="360"/>
      </w:pPr>
      <w:rPr>
        <w:rFonts w:ascii="Arial" w:hAnsi="Arial" w:hint="default"/>
      </w:rPr>
    </w:lvl>
    <w:lvl w:ilvl="7" w:tplc="7CCAD524" w:tentative="1">
      <w:start w:val="1"/>
      <w:numFmt w:val="bullet"/>
      <w:lvlText w:val="•"/>
      <w:lvlJc w:val="left"/>
      <w:pPr>
        <w:tabs>
          <w:tab w:val="num" w:pos="5760"/>
        </w:tabs>
        <w:ind w:left="5760" w:hanging="360"/>
      </w:pPr>
      <w:rPr>
        <w:rFonts w:ascii="Arial" w:hAnsi="Arial" w:hint="default"/>
      </w:rPr>
    </w:lvl>
    <w:lvl w:ilvl="8" w:tplc="636464B2" w:tentative="1">
      <w:start w:val="1"/>
      <w:numFmt w:val="bullet"/>
      <w:lvlText w:val="•"/>
      <w:lvlJc w:val="left"/>
      <w:pPr>
        <w:tabs>
          <w:tab w:val="num" w:pos="6480"/>
        </w:tabs>
        <w:ind w:left="6480" w:hanging="360"/>
      </w:pPr>
      <w:rPr>
        <w:rFonts w:ascii="Arial" w:hAnsi="Arial" w:hint="default"/>
      </w:rPr>
    </w:lvl>
  </w:abstractNum>
  <w:abstractNum w:abstractNumId="5">
    <w:nsid w:val="1B640305"/>
    <w:multiLevelType w:val="hybridMultilevel"/>
    <w:tmpl w:val="2BF00056"/>
    <w:lvl w:ilvl="0" w:tplc="34A4CFD6">
      <w:start w:val="1"/>
      <w:numFmt w:val="bullet"/>
      <w:lvlText w:val="•"/>
      <w:lvlJc w:val="left"/>
      <w:pPr>
        <w:tabs>
          <w:tab w:val="num" w:pos="720"/>
        </w:tabs>
        <w:ind w:left="720" w:hanging="360"/>
      </w:pPr>
      <w:rPr>
        <w:rFonts w:ascii="Arial" w:hAnsi="Arial" w:hint="default"/>
      </w:rPr>
    </w:lvl>
    <w:lvl w:ilvl="1" w:tplc="F9C0C352" w:tentative="1">
      <w:start w:val="1"/>
      <w:numFmt w:val="bullet"/>
      <w:lvlText w:val="•"/>
      <w:lvlJc w:val="left"/>
      <w:pPr>
        <w:tabs>
          <w:tab w:val="num" w:pos="1440"/>
        </w:tabs>
        <w:ind w:left="1440" w:hanging="360"/>
      </w:pPr>
      <w:rPr>
        <w:rFonts w:ascii="Arial" w:hAnsi="Arial" w:hint="default"/>
      </w:rPr>
    </w:lvl>
    <w:lvl w:ilvl="2" w:tplc="D61C7E16" w:tentative="1">
      <w:start w:val="1"/>
      <w:numFmt w:val="bullet"/>
      <w:lvlText w:val="•"/>
      <w:lvlJc w:val="left"/>
      <w:pPr>
        <w:tabs>
          <w:tab w:val="num" w:pos="2160"/>
        </w:tabs>
        <w:ind w:left="2160" w:hanging="360"/>
      </w:pPr>
      <w:rPr>
        <w:rFonts w:ascii="Arial" w:hAnsi="Arial" w:hint="default"/>
      </w:rPr>
    </w:lvl>
    <w:lvl w:ilvl="3" w:tplc="9716987A" w:tentative="1">
      <w:start w:val="1"/>
      <w:numFmt w:val="bullet"/>
      <w:lvlText w:val="•"/>
      <w:lvlJc w:val="left"/>
      <w:pPr>
        <w:tabs>
          <w:tab w:val="num" w:pos="2880"/>
        </w:tabs>
        <w:ind w:left="2880" w:hanging="360"/>
      </w:pPr>
      <w:rPr>
        <w:rFonts w:ascii="Arial" w:hAnsi="Arial" w:hint="default"/>
      </w:rPr>
    </w:lvl>
    <w:lvl w:ilvl="4" w:tplc="EF0EA290" w:tentative="1">
      <w:start w:val="1"/>
      <w:numFmt w:val="bullet"/>
      <w:lvlText w:val="•"/>
      <w:lvlJc w:val="left"/>
      <w:pPr>
        <w:tabs>
          <w:tab w:val="num" w:pos="3600"/>
        </w:tabs>
        <w:ind w:left="3600" w:hanging="360"/>
      </w:pPr>
      <w:rPr>
        <w:rFonts w:ascii="Arial" w:hAnsi="Arial" w:hint="default"/>
      </w:rPr>
    </w:lvl>
    <w:lvl w:ilvl="5" w:tplc="DCCAC0D2" w:tentative="1">
      <w:start w:val="1"/>
      <w:numFmt w:val="bullet"/>
      <w:lvlText w:val="•"/>
      <w:lvlJc w:val="left"/>
      <w:pPr>
        <w:tabs>
          <w:tab w:val="num" w:pos="4320"/>
        </w:tabs>
        <w:ind w:left="4320" w:hanging="360"/>
      </w:pPr>
      <w:rPr>
        <w:rFonts w:ascii="Arial" w:hAnsi="Arial" w:hint="default"/>
      </w:rPr>
    </w:lvl>
    <w:lvl w:ilvl="6" w:tplc="D3B8F28C" w:tentative="1">
      <w:start w:val="1"/>
      <w:numFmt w:val="bullet"/>
      <w:lvlText w:val="•"/>
      <w:lvlJc w:val="left"/>
      <w:pPr>
        <w:tabs>
          <w:tab w:val="num" w:pos="5040"/>
        </w:tabs>
        <w:ind w:left="5040" w:hanging="360"/>
      </w:pPr>
      <w:rPr>
        <w:rFonts w:ascii="Arial" w:hAnsi="Arial" w:hint="default"/>
      </w:rPr>
    </w:lvl>
    <w:lvl w:ilvl="7" w:tplc="8F3A330E" w:tentative="1">
      <w:start w:val="1"/>
      <w:numFmt w:val="bullet"/>
      <w:lvlText w:val="•"/>
      <w:lvlJc w:val="left"/>
      <w:pPr>
        <w:tabs>
          <w:tab w:val="num" w:pos="5760"/>
        </w:tabs>
        <w:ind w:left="5760" w:hanging="360"/>
      </w:pPr>
      <w:rPr>
        <w:rFonts w:ascii="Arial" w:hAnsi="Arial" w:hint="default"/>
      </w:rPr>
    </w:lvl>
    <w:lvl w:ilvl="8" w:tplc="2AAEA35A" w:tentative="1">
      <w:start w:val="1"/>
      <w:numFmt w:val="bullet"/>
      <w:lvlText w:val="•"/>
      <w:lvlJc w:val="left"/>
      <w:pPr>
        <w:tabs>
          <w:tab w:val="num" w:pos="6480"/>
        </w:tabs>
        <w:ind w:left="6480" w:hanging="360"/>
      </w:pPr>
      <w:rPr>
        <w:rFonts w:ascii="Arial" w:hAnsi="Arial" w:hint="default"/>
      </w:rPr>
    </w:lvl>
  </w:abstractNum>
  <w:abstractNum w:abstractNumId="6">
    <w:nsid w:val="30736222"/>
    <w:multiLevelType w:val="hybridMultilevel"/>
    <w:tmpl w:val="FD0C63F2"/>
    <w:lvl w:ilvl="0" w:tplc="983E09A8">
      <w:start w:val="1"/>
      <w:numFmt w:val="bullet"/>
      <w:lvlText w:val="•"/>
      <w:lvlJc w:val="left"/>
      <w:pPr>
        <w:tabs>
          <w:tab w:val="num" w:pos="720"/>
        </w:tabs>
        <w:ind w:left="720" w:hanging="360"/>
      </w:pPr>
      <w:rPr>
        <w:rFonts w:ascii="Arial" w:hAnsi="Arial" w:hint="default"/>
      </w:rPr>
    </w:lvl>
    <w:lvl w:ilvl="1" w:tplc="AD4E3A08" w:tentative="1">
      <w:start w:val="1"/>
      <w:numFmt w:val="bullet"/>
      <w:lvlText w:val="•"/>
      <w:lvlJc w:val="left"/>
      <w:pPr>
        <w:tabs>
          <w:tab w:val="num" w:pos="1440"/>
        </w:tabs>
        <w:ind w:left="1440" w:hanging="360"/>
      </w:pPr>
      <w:rPr>
        <w:rFonts w:ascii="Arial" w:hAnsi="Arial" w:hint="default"/>
      </w:rPr>
    </w:lvl>
    <w:lvl w:ilvl="2" w:tplc="A1107DA8" w:tentative="1">
      <w:start w:val="1"/>
      <w:numFmt w:val="bullet"/>
      <w:lvlText w:val="•"/>
      <w:lvlJc w:val="left"/>
      <w:pPr>
        <w:tabs>
          <w:tab w:val="num" w:pos="2160"/>
        </w:tabs>
        <w:ind w:left="2160" w:hanging="360"/>
      </w:pPr>
      <w:rPr>
        <w:rFonts w:ascii="Arial" w:hAnsi="Arial" w:hint="default"/>
      </w:rPr>
    </w:lvl>
    <w:lvl w:ilvl="3" w:tplc="1AA47626" w:tentative="1">
      <w:start w:val="1"/>
      <w:numFmt w:val="bullet"/>
      <w:lvlText w:val="•"/>
      <w:lvlJc w:val="left"/>
      <w:pPr>
        <w:tabs>
          <w:tab w:val="num" w:pos="2880"/>
        </w:tabs>
        <w:ind w:left="2880" w:hanging="360"/>
      </w:pPr>
      <w:rPr>
        <w:rFonts w:ascii="Arial" w:hAnsi="Arial" w:hint="default"/>
      </w:rPr>
    </w:lvl>
    <w:lvl w:ilvl="4" w:tplc="EDD6E65E" w:tentative="1">
      <w:start w:val="1"/>
      <w:numFmt w:val="bullet"/>
      <w:lvlText w:val="•"/>
      <w:lvlJc w:val="left"/>
      <w:pPr>
        <w:tabs>
          <w:tab w:val="num" w:pos="3600"/>
        </w:tabs>
        <w:ind w:left="3600" w:hanging="360"/>
      </w:pPr>
      <w:rPr>
        <w:rFonts w:ascii="Arial" w:hAnsi="Arial" w:hint="default"/>
      </w:rPr>
    </w:lvl>
    <w:lvl w:ilvl="5" w:tplc="50EE439E" w:tentative="1">
      <w:start w:val="1"/>
      <w:numFmt w:val="bullet"/>
      <w:lvlText w:val="•"/>
      <w:lvlJc w:val="left"/>
      <w:pPr>
        <w:tabs>
          <w:tab w:val="num" w:pos="4320"/>
        </w:tabs>
        <w:ind w:left="4320" w:hanging="360"/>
      </w:pPr>
      <w:rPr>
        <w:rFonts w:ascii="Arial" w:hAnsi="Arial" w:hint="default"/>
      </w:rPr>
    </w:lvl>
    <w:lvl w:ilvl="6" w:tplc="92B6D878" w:tentative="1">
      <w:start w:val="1"/>
      <w:numFmt w:val="bullet"/>
      <w:lvlText w:val="•"/>
      <w:lvlJc w:val="left"/>
      <w:pPr>
        <w:tabs>
          <w:tab w:val="num" w:pos="5040"/>
        </w:tabs>
        <w:ind w:left="5040" w:hanging="360"/>
      </w:pPr>
      <w:rPr>
        <w:rFonts w:ascii="Arial" w:hAnsi="Arial" w:hint="default"/>
      </w:rPr>
    </w:lvl>
    <w:lvl w:ilvl="7" w:tplc="2A265F30" w:tentative="1">
      <w:start w:val="1"/>
      <w:numFmt w:val="bullet"/>
      <w:lvlText w:val="•"/>
      <w:lvlJc w:val="left"/>
      <w:pPr>
        <w:tabs>
          <w:tab w:val="num" w:pos="5760"/>
        </w:tabs>
        <w:ind w:left="5760" w:hanging="360"/>
      </w:pPr>
      <w:rPr>
        <w:rFonts w:ascii="Arial" w:hAnsi="Arial" w:hint="default"/>
      </w:rPr>
    </w:lvl>
    <w:lvl w:ilvl="8" w:tplc="0EECD0AC" w:tentative="1">
      <w:start w:val="1"/>
      <w:numFmt w:val="bullet"/>
      <w:lvlText w:val="•"/>
      <w:lvlJc w:val="left"/>
      <w:pPr>
        <w:tabs>
          <w:tab w:val="num" w:pos="6480"/>
        </w:tabs>
        <w:ind w:left="6480" w:hanging="360"/>
      </w:pPr>
      <w:rPr>
        <w:rFonts w:ascii="Arial" w:hAnsi="Arial" w:hint="default"/>
      </w:rPr>
    </w:lvl>
  </w:abstractNum>
  <w:abstractNum w:abstractNumId="7">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E41DD3"/>
    <w:multiLevelType w:val="hybridMultilevel"/>
    <w:tmpl w:val="DEAE43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448A1A0E"/>
    <w:multiLevelType w:val="hybridMultilevel"/>
    <w:tmpl w:val="9CC84B8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30F31FC"/>
    <w:multiLevelType w:val="hybridMultilevel"/>
    <w:tmpl w:val="76CA9A8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3D4870"/>
    <w:multiLevelType w:val="hybridMultilevel"/>
    <w:tmpl w:val="4C6C56D4"/>
    <w:lvl w:ilvl="0" w:tplc="5F0A9440">
      <w:start w:val="1"/>
      <w:numFmt w:val="bullet"/>
      <w:lvlText w:val="•"/>
      <w:lvlJc w:val="left"/>
      <w:pPr>
        <w:tabs>
          <w:tab w:val="num" w:pos="720"/>
        </w:tabs>
        <w:ind w:left="720" w:hanging="360"/>
      </w:pPr>
      <w:rPr>
        <w:rFonts w:ascii="Arial" w:hAnsi="Arial" w:hint="default"/>
      </w:rPr>
    </w:lvl>
    <w:lvl w:ilvl="1" w:tplc="ED3EE54E" w:tentative="1">
      <w:start w:val="1"/>
      <w:numFmt w:val="bullet"/>
      <w:lvlText w:val="•"/>
      <w:lvlJc w:val="left"/>
      <w:pPr>
        <w:tabs>
          <w:tab w:val="num" w:pos="1440"/>
        </w:tabs>
        <w:ind w:left="1440" w:hanging="360"/>
      </w:pPr>
      <w:rPr>
        <w:rFonts w:ascii="Arial" w:hAnsi="Arial" w:hint="default"/>
      </w:rPr>
    </w:lvl>
    <w:lvl w:ilvl="2" w:tplc="6E029B46" w:tentative="1">
      <w:start w:val="1"/>
      <w:numFmt w:val="bullet"/>
      <w:lvlText w:val="•"/>
      <w:lvlJc w:val="left"/>
      <w:pPr>
        <w:tabs>
          <w:tab w:val="num" w:pos="2160"/>
        </w:tabs>
        <w:ind w:left="2160" w:hanging="360"/>
      </w:pPr>
      <w:rPr>
        <w:rFonts w:ascii="Arial" w:hAnsi="Arial" w:hint="default"/>
      </w:rPr>
    </w:lvl>
    <w:lvl w:ilvl="3" w:tplc="55B229B2" w:tentative="1">
      <w:start w:val="1"/>
      <w:numFmt w:val="bullet"/>
      <w:lvlText w:val="•"/>
      <w:lvlJc w:val="left"/>
      <w:pPr>
        <w:tabs>
          <w:tab w:val="num" w:pos="2880"/>
        </w:tabs>
        <w:ind w:left="2880" w:hanging="360"/>
      </w:pPr>
      <w:rPr>
        <w:rFonts w:ascii="Arial" w:hAnsi="Arial" w:hint="default"/>
      </w:rPr>
    </w:lvl>
    <w:lvl w:ilvl="4" w:tplc="D9007798" w:tentative="1">
      <w:start w:val="1"/>
      <w:numFmt w:val="bullet"/>
      <w:lvlText w:val="•"/>
      <w:lvlJc w:val="left"/>
      <w:pPr>
        <w:tabs>
          <w:tab w:val="num" w:pos="3600"/>
        </w:tabs>
        <w:ind w:left="3600" w:hanging="360"/>
      </w:pPr>
      <w:rPr>
        <w:rFonts w:ascii="Arial" w:hAnsi="Arial" w:hint="default"/>
      </w:rPr>
    </w:lvl>
    <w:lvl w:ilvl="5" w:tplc="5ECC2F76" w:tentative="1">
      <w:start w:val="1"/>
      <w:numFmt w:val="bullet"/>
      <w:lvlText w:val="•"/>
      <w:lvlJc w:val="left"/>
      <w:pPr>
        <w:tabs>
          <w:tab w:val="num" w:pos="4320"/>
        </w:tabs>
        <w:ind w:left="4320" w:hanging="360"/>
      </w:pPr>
      <w:rPr>
        <w:rFonts w:ascii="Arial" w:hAnsi="Arial" w:hint="default"/>
      </w:rPr>
    </w:lvl>
    <w:lvl w:ilvl="6" w:tplc="4DBCBEC8" w:tentative="1">
      <w:start w:val="1"/>
      <w:numFmt w:val="bullet"/>
      <w:lvlText w:val="•"/>
      <w:lvlJc w:val="left"/>
      <w:pPr>
        <w:tabs>
          <w:tab w:val="num" w:pos="5040"/>
        </w:tabs>
        <w:ind w:left="5040" w:hanging="360"/>
      </w:pPr>
      <w:rPr>
        <w:rFonts w:ascii="Arial" w:hAnsi="Arial" w:hint="default"/>
      </w:rPr>
    </w:lvl>
    <w:lvl w:ilvl="7" w:tplc="B360001C" w:tentative="1">
      <w:start w:val="1"/>
      <w:numFmt w:val="bullet"/>
      <w:lvlText w:val="•"/>
      <w:lvlJc w:val="left"/>
      <w:pPr>
        <w:tabs>
          <w:tab w:val="num" w:pos="5760"/>
        </w:tabs>
        <w:ind w:left="5760" w:hanging="360"/>
      </w:pPr>
      <w:rPr>
        <w:rFonts w:ascii="Arial" w:hAnsi="Arial" w:hint="default"/>
      </w:rPr>
    </w:lvl>
    <w:lvl w:ilvl="8" w:tplc="7B0053E4" w:tentative="1">
      <w:start w:val="1"/>
      <w:numFmt w:val="bullet"/>
      <w:lvlText w:val="•"/>
      <w:lvlJc w:val="left"/>
      <w:pPr>
        <w:tabs>
          <w:tab w:val="num" w:pos="6480"/>
        </w:tabs>
        <w:ind w:left="6480" w:hanging="360"/>
      </w:pPr>
      <w:rPr>
        <w:rFonts w:ascii="Arial" w:hAnsi="Arial" w:hint="default"/>
      </w:rPr>
    </w:lvl>
  </w:abstractNum>
  <w:abstractNum w:abstractNumId="13">
    <w:nsid w:val="62BA458B"/>
    <w:multiLevelType w:val="hybridMultilevel"/>
    <w:tmpl w:val="E8244542"/>
    <w:lvl w:ilvl="0" w:tplc="61580C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E61D2F"/>
    <w:multiLevelType w:val="hybridMultilevel"/>
    <w:tmpl w:val="8AB26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679C278F"/>
    <w:multiLevelType w:val="hybridMultilevel"/>
    <w:tmpl w:val="EFF4E908"/>
    <w:lvl w:ilvl="0" w:tplc="5D4A68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BF568FC"/>
    <w:multiLevelType w:val="hybridMultilevel"/>
    <w:tmpl w:val="3E1E6A4E"/>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nsid w:val="7148365E"/>
    <w:multiLevelType w:val="hybridMultilevel"/>
    <w:tmpl w:val="D24431A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nsid w:val="7F733F15"/>
    <w:multiLevelType w:val="hybridMultilevel"/>
    <w:tmpl w:val="911444DA"/>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8"/>
  </w:num>
  <w:num w:numId="5">
    <w:abstractNumId w:val="10"/>
  </w:num>
  <w:num w:numId="6">
    <w:abstractNumId w:val="6"/>
  </w:num>
  <w:num w:numId="7">
    <w:abstractNumId w:val="5"/>
  </w:num>
  <w:num w:numId="8">
    <w:abstractNumId w:val="9"/>
  </w:num>
  <w:num w:numId="9">
    <w:abstractNumId w:val="13"/>
  </w:num>
  <w:num w:numId="10">
    <w:abstractNumId w:val="2"/>
  </w:num>
  <w:num w:numId="11">
    <w:abstractNumId w:val="0"/>
  </w:num>
  <w:num w:numId="12">
    <w:abstractNumId w:val="1"/>
  </w:num>
  <w:num w:numId="13">
    <w:abstractNumId w:val="3"/>
  </w:num>
  <w:num w:numId="14">
    <w:abstractNumId w:val="4"/>
  </w:num>
  <w:num w:numId="15">
    <w:abstractNumId w:val="12"/>
  </w:num>
  <w:num w:numId="16">
    <w:abstractNumId w:val="15"/>
  </w:num>
  <w:num w:numId="17">
    <w:abstractNumId w:val="17"/>
  </w:num>
  <w:num w:numId="18">
    <w:abstractNumId w:val="19"/>
  </w:num>
  <w:num w:numId="19">
    <w:abstractNumId w:val="20"/>
  </w:num>
  <w:num w:numId="20">
    <w:abstractNumId w:val="11"/>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68D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04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2F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A0F60"/>
    <w:rsid w:val="001A1C35"/>
    <w:rsid w:val="001A1E38"/>
    <w:rsid w:val="001A21BE"/>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563"/>
    <w:rsid w:val="001E4EC7"/>
    <w:rsid w:val="001E51BA"/>
    <w:rsid w:val="001E57B0"/>
    <w:rsid w:val="001E5C34"/>
    <w:rsid w:val="001E6EB7"/>
    <w:rsid w:val="001E7423"/>
    <w:rsid w:val="001E750D"/>
    <w:rsid w:val="001E7830"/>
    <w:rsid w:val="001E78C5"/>
    <w:rsid w:val="001F0186"/>
    <w:rsid w:val="001F065D"/>
    <w:rsid w:val="001F0AB5"/>
    <w:rsid w:val="001F0F44"/>
    <w:rsid w:val="001F0FD0"/>
    <w:rsid w:val="001F132D"/>
    <w:rsid w:val="001F157B"/>
    <w:rsid w:val="001F169D"/>
    <w:rsid w:val="001F19A7"/>
    <w:rsid w:val="001F20D9"/>
    <w:rsid w:val="001F2930"/>
    <w:rsid w:val="001F3BDB"/>
    <w:rsid w:val="001F451B"/>
    <w:rsid w:val="001F5704"/>
    <w:rsid w:val="001F57E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D5B"/>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4E93"/>
    <w:rsid w:val="002B4F28"/>
    <w:rsid w:val="002B578A"/>
    <w:rsid w:val="002B7B9E"/>
    <w:rsid w:val="002C1020"/>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3EA4"/>
    <w:rsid w:val="002E5A57"/>
    <w:rsid w:val="002E605B"/>
    <w:rsid w:val="002E6A1A"/>
    <w:rsid w:val="002E6E22"/>
    <w:rsid w:val="002E7268"/>
    <w:rsid w:val="002E78A2"/>
    <w:rsid w:val="002F0D8D"/>
    <w:rsid w:val="002F11D0"/>
    <w:rsid w:val="002F121A"/>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5F1"/>
    <w:rsid w:val="00314984"/>
    <w:rsid w:val="0031521D"/>
    <w:rsid w:val="00315C71"/>
    <w:rsid w:val="00317F8C"/>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5DE1"/>
    <w:rsid w:val="004065DB"/>
    <w:rsid w:val="00406EA6"/>
    <w:rsid w:val="00407B84"/>
    <w:rsid w:val="00411581"/>
    <w:rsid w:val="004124DB"/>
    <w:rsid w:val="00413AF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511B"/>
    <w:rsid w:val="00476720"/>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5C1F"/>
    <w:rsid w:val="004A6478"/>
    <w:rsid w:val="004A64E5"/>
    <w:rsid w:val="004A667E"/>
    <w:rsid w:val="004A6A26"/>
    <w:rsid w:val="004A7A60"/>
    <w:rsid w:val="004A7CDB"/>
    <w:rsid w:val="004B0145"/>
    <w:rsid w:val="004B0321"/>
    <w:rsid w:val="004B0FD0"/>
    <w:rsid w:val="004B1CDB"/>
    <w:rsid w:val="004B2F0D"/>
    <w:rsid w:val="004B4271"/>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1D5A"/>
    <w:rsid w:val="004D1FC5"/>
    <w:rsid w:val="004D258B"/>
    <w:rsid w:val="004D2EE9"/>
    <w:rsid w:val="004D39EE"/>
    <w:rsid w:val="004D3A95"/>
    <w:rsid w:val="004D3FA7"/>
    <w:rsid w:val="004D57F5"/>
    <w:rsid w:val="004D6E13"/>
    <w:rsid w:val="004D7CC8"/>
    <w:rsid w:val="004D7CF4"/>
    <w:rsid w:val="004D7F34"/>
    <w:rsid w:val="004D7F8A"/>
    <w:rsid w:val="004D7FD2"/>
    <w:rsid w:val="004E09FA"/>
    <w:rsid w:val="004E1E96"/>
    <w:rsid w:val="004E207C"/>
    <w:rsid w:val="004E2634"/>
    <w:rsid w:val="004E2739"/>
    <w:rsid w:val="004E275B"/>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229"/>
    <w:rsid w:val="0053553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20DC"/>
    <w:rsid w:val="00582DB6"/>
    <w:rsid w:val="00583CA6"/>
    <w:rsid w:val="00583EEA"/>
    <w:rsid w:val="00584D6B"/>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6E7F"/>
    <w:rsid w:val="005F7693"/>
    <w:rsid w:val="005F7B46"/>
    <w:rsid w:val="005F7BD3"/>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17333"/>
    <w:rsid w:val="00617E16"/>
    <w:rsid w:val="00620A7D"/>
    <w:rsid w:val="006216C1"/>
    <w:rsid w:val="00622899"/>
    <w:rsid w:val="00622A07"/>
    <w:rsid w:val="00622CA9"/>
    <w:rsid w:val="0062413E"/>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07C3"/>
    <w:rsid w:val="00721AAF"/>
    <w:rsid w:val="007221E3"/>
    <w:rsid w:val="00722326"/>
    <w:rsid w:val="00722BFB"/>
    <w:rsid w:val="00723793"/>
    <w:rsid w:val="007242F7"/>
    <w:rsid w:val="0072433D"/>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2C2A"/>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1E1"/>
    <w:rsid w:val="00837399"/>
    <w:rsid w:val="0083794C"/>
    <w:rsid w:val="00837B96"/>
    <w:rsid w:val="0084221E"/>
    <w:rsid w:val="008434F4"/>
    <w:rsid w:val="0084402F"/>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44D6"/>
    <w:rsid w:val="0085465D"/>
    <w:rsid w:val="00854E15"/>
    <w:rsid w:val="008550B2"/>
    <w:rsid w:val="008555EB"/>
    <w:rsid w:val="0085563B"/>
    <w:rsid w:val="0085709F"/>
    <w:rsid w:val="00862554"/>
    <w:rsid w:val="0086301E"/>
    <w:rsid w:val="00863A65"/>
    <w:rsid w:val="00864D8A"/>
    <w:rsid w:val="00866333"/>
    <w:rsid w:val="008666CF"/>
    <w:rsid w:val="00866A92"/>
    <w:rsid w:val="0086773E"/>
    <w:rsid w:val="00867DC0"/>
    <w:rsid w:val="0087011B"/>
    <w:rsid w:val="008701EF"/>
    <w:rsid w:val="00870F83"/>
    <w:rsid w:val="00871F27"/>
    <w:rsid w:val="00872C1F"/>
    <w:rsid w:val="00872DA9"/>
    <w:rsid w:val="00872ECC"/>
    <w:rsid w:val="00874661"/>
    <w:rsid w:val="00875C6A"/>
    <w:rsid w:val="00875FC1"/>
    <w:rsid w:val="008775D4"/>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58"/>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9B1"/>
    <w:rsid w:val="008D5C1E"/>
    <w:rsid w:val="008D60D1"/>
    <w:rsid w:val="008E14E7"/>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186"/>
    <w:rsid w:val="009137AA"/>
    <w:rsid w:val="0091382D"/>
    <w:rsid w:val="0091472D"/>
    <w:rsid w:val="0091511A"/>
    <w:rsid w:val="00916A1E"/>
    <w:rsid w:val="009171FF"/>
    <w:rsid w:val="009174F4"/>
    <w:rsid w:val="009175DC"/>
    <w:rsid w:val="00920C38"/>
    <w:rsid w:val="00922045"/>
    <w:rsid w:val="009221E6"/>
    <w:rsid w:val="00923D8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7E2"/>
    <w:rsid w:val="00951A8D"/>
    <w:rsid w:val="009523CD"/>
    <w:rsid w:val="00952683"/>
    <w:rsid w:val="00952C9E"/>
    <w:rsid w:val="0095409D"/>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377"/>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0C17"/>
    <w:rsid w:val="009C156F"/>
    <w:rsid w:val="009C1613"/>
    <w:rsid w:val="009C26C6"/>
    <w:rsid w:val="009C3069"/>
    <w:rsid w:val="009C321C"/>
    <w:rsid w:val="009C4171"/>
    <w:rsid w:val="009C4DE4"/>
    <w:rsid w:val="009C553B"/>
    <w:rsid w:val="009C5A32"/>
    <w:rsid w:val="009C5A53"/>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4C4"/>
    <w:rsid w:val="00A37807"/>
    <w:rsid w:val="00A37BCE"/>
    <w:rsid w:val="00A40271"/>
    <w:rsid w:val="00A403A8"/>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4365"/>
    <w:rsid w:val="00A544B2"/>
    <w:rsid w:val="00A5573D"/>
    <w:rsid w:val="00A60406"/>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2AE4"/>
    <w:rsid w:val="00A93C37"/>
    <w:rsid w:val="00A94BC8"/>
    <w:rsid w:val="00A94EDE"/>
    <w:rsid w:val="00A95E07"/>
    <w:rsid w:val="00A96EE1"/>
    <w:rsid w:val="00AA0D19"/>
    <w:rsid w:val="00AA148C"/>
    <w:rsid w:val="00AA1D8C"/>
    <w:rsid w:val="00AA2803"/>
    <w:rsid w:val="00AA2971"/>
    <w:rsid w:val="00AA3397"/>
    <w:rsid w:val="00AA3549"/>
    <w:rsid w:val="00AA3D53"/>
    <w:rsid w:val="00AA4C0F"/>
    <w:rsid w:val="00AA6B02"/>
    <w:rsid w:val="00AA7442"/>
    <w:rsid w:val="00AA7DC5"/>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C6D63"/>
    <w:rsid w:val="00AD0761"/>
    <w:rsid w:val="00AD1897"/>
    <w:rsid w:val="00AD2357"/>
    <w:rsid w:val="00AD3322"/>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7281"/>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255"/>
    <w:rsid w:val="00B552E9"/>
    <w:rsid w:val="00B55456"/>
    <w:rsid w:val="00B56783"/>
    <w:rsid w:val="00B56FD1"/>
    <w:rsid w:val="00B57355"/>
    <w:rsid w:val="00B57B88"/>
    <w:rsid w:val="00B60CDA"/>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7725"/>
    <w:rsid w:val="00BA037E"/>
    <w:rsid w:val="00BA04D7"/>
    <w:rsid w:val="00BA197A"/>
    <w:rsid w:val="00BA39C4"/>
    <w:rsid w:val="00BA42E8"/>
    <w:rsid w:val="00BA5963"/>
    <w:rsid w:val="00BA7A44"/>
    <w:rsid w:val="00BA7CB2"/>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878"/>
    <w:rsid w:val="00BF2D19"/>
    <w:rsid w:val="00BF3761"/>
    <w:rsid w:val="00BF4438"/>
    <w:rsid w:val="00BF44E1"/>
    <w:rsid w:val="00BF51BB"/>
    <w:rsid w:val="00BF5996"/>
    <w:rsid w:val="00BF69FE"/>
    <w:rsid w:val="00BF7806"/>
    <w:rsid w:val="00BF7AE3"/>
    <w:rsid w:val="00C0087B"/>
    <w:rsid w:val="00C009C9"/>
    <w:rsid w:val="00C0161E"/>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39FC"/>
    <w:rsid w:val="00C379FE"/>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868"/>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4D7"/>
    <w:rsid w:val="00CB4C48"/>
    <w:rsid w:val="00CB4F8F"/>
    <w:rsid w:val="00CB6014"/>
    <w:rsid w:val="00CB7247"/>
    <w:rsid w:val="00CB73CE"/>
    <w:rsid w:val="00CB7E16"/>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081"/>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0D96"/>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204"/>
    <w:rsid w:val="00DE4B97"/>
    <w:rsid w:val="00DE6B50"/>
    <w:rsid w:val="00DE6CC4"/>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270"/>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C49"/>
    <w:rsid w:val="00EB5FD8"/>
    <w:rsid w:val="00EB72FC"/>
    <w:rsid w:val="00EC07AA"/>
    <w:rsid w:val="00EC189E"/>
    <w:rsid w:val="00EC1954"/>
    <w:rsid w:val="00EC2110"/>
    <w:rsid w:val="00EC2695"/>
    <w:rsid w:val="00EC3F2A"/>
    <w:rsid w:val="00EC408A"/>
    <w:rsid w:val="00EC4FC4"/>
    <w:rsid w:val="00EC597B"/>
    <w:rsid w:val="00EC5A53"/>
    <w:rsid w:val="00EC5A7E"/>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3E7D"/>
    <w:rsid w:val="00F243B6"/>
    <w:rsid w:val="00F245AC"/>
    <w:rsid w:val="00F24BF2"/>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B7AB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1D11"/>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3E91"/>
    <w:rsid w:val="00FE42E2"/>
    <w:rsid w:val="00FE4642"/>
    <w:rsid w:val="00FE5C55"/>
    <w:rsid w:val="00FE5D32"/>
    <w:rsid w:val="00FE6179"/>
    <w:rsid w:val="00FE6BC8"/>
    <w:rsid w:val="00FF043A"/>
    <w:rsid w:val="00FF1979"/>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6D4A-C810-4F61-B663-4FD441E4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24</cp:revision>
  <cp:lastPrinted>2017-10-26T12:37:00Z</cp:lastPrinted>
  <dcterms:created xsi:type="dcterms:W3CDTF">2017-11-23T06:40:00Z</dcterms:created>
  <dcterms:modified xsi:type="dcterms:W3CDTF">2017-11-23T13:48:00Z</dcterms:modified>
</cp:coreProperties>
</file>