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89" w:rsidRPr="00550642" w:rsidRDefault="004B5389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550642">
        <w:rPr>
          <w:noProof/>
          <w:lang w:eastAsia="tr-TR"/>
        </w:rPr>
        <w:drawing>
          <wp:inline distT="0" distB="0" distL="0" distR="0" wp14:anchorId="3CE7346D" wp14:editId="0CD30D85">
            <wp:extent cx="1619250" cy="1619250"/>
            <wp:effectExtent l="0" t="0" r="0" b="0"/>
            <wp:docPr id="9" name="Resim 9" descr="kosgeb logo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osgeb logo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642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</w:t>
      </w:r>
      <w:r w:rsidRPr="00550642">
        <w:rPr>
          <w:rFonts w:ascii="Times New Roman" w:eastAsia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7B496573">
            <wp:extent cx="1945005" cy="1365885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389" w:rsidRPr="00550642" w:rsidRDefault="004B5389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D1700" w:rsidRPr="00550642" w:rsidRDefault="0082006C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550642">
        <w:rPr>
          <w:rFonts w:ascii="Times New Roman" w:eastAsia="Times New Roman" w:hAnsi="Times New Roman" w:cs="Times New Roman"/>
          <w:b/>
          <w:bCs/>
          <w:lang w:eastAsia="tr-TR"/>
        </w:rPr>
        <w:t>İşletme Geliştirme Destek Programı</w:t>
      </w:r>
    </w:p>
    <w:p w:rsidR="0082006C" w:rsidRPr="00550642" w:rsidRDefault="0082006C" w:rsidP="00BD17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550642">
        <w:rPr>
          <w:rFonts w:ascii="Times New Roman" w:eastAsia="Times New Roman" w:hAnsi="Times New Roman" w:cs="Times New Roman"/>
          <w:b/>
          <w:bCs/>
          <w:lang w:eastAsia="tr-TR"/>
        </w:rPr>
        <w:t>Destek Unsurları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8"/>
        <w:gridCol w:w="4052"/>
        <w:gridCol w:w="1417"/>
        <w:gridCol w:w="1843"/>
        <w:gridCol w:w="1559"/>
      </w:tblGrid>
      <w:tr w:rsidR="00F704B0" w:rsidRPr="00550642" w:rsidTr="00C9199E">
        <w:trPr>
          <w:trHeight w:val="942"/>
        </w:trPr>
        <w:tc>
          <w:tcPr>
            <w:tcW w:w="338" w:type="dxa"/>
          </w:tcPr>
          <w:p w:rsidR="00F704B0" w:rsidRPr="00550642" w:rsidRDefault="00F704B0" w:rsidP="00F704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İŞLETME GELİŞTİRME DESTEK PROGRAMI DESTEKLERİ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DESTEK ÜST LİMİTİ (TL)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4B0" w:rsidRPr="00550642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DESTEK ORANI</w:t>
            </w:r>
          </w:p>
          <w:p w:rsidR="00F704B0" w:rsidRPr="00550642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(TSE’den Alınması Halinde)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DESTEK ORANI</w:t>
            </w:r>
          </w:p>
          <w:p w:rsidR="00F704B0" w:rsidRPr="00550642" w:rsidRDefault="00F704B0" w:rsidP="00C91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(Diğer)</w:t>
            </w:r>
          </w:p>
        </w:tc>
      </w:tr>
      <w:tr w:rsidR="00F704B0" w:rsidRPr="00550642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C9199E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Belgelendirme Desteği</w:t>
            </w:r>
            <w:r w:rsidR="00975167"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(*)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30.000</w:t>
            </w:r>
            <w:r w:rsidR="00975167"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(¹)</w:t>
            </w:r>
          </w:p>
        </w:tc>
        <w:tc>
          <w:tcPr>
            <w:tcW w:w="1843" w:type="dxa"/>
          </w:tcPr>
          <w:p w:rsidR="00F704B0" w:rsidRPr="00550642" w:rsidRDefault="00F704B0" w:rsidP="00F704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% 100</w:t>
            </w:r>
          </w:p>
        </w:tc>
        <w:tc>
          <w:tcPr>
            <w:tcW w:w="1559" w:type="dxa"/>
          </w:tcPr>
          <w:p w:rsidR="00F704B0" w:rsidRPr="00550642" w:rsidRDefault="00F704B0" w:rsidP="00F704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% 60</w:t>
            </w:r>
          </w:p>
        </w:tc>
      </w:tr>
      <w:tr w:rsidR="00F704B0" w:rsidRPr="00550642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C9199E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Eğitim Desteği</w:t>
            </w:r>
            <w:r w:rsidR="00975167"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(*)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20.000</w:t>
            </w:r>
          </w:p>
        </w:tc>
        <w:tc>
          <w:tcPr>
            <w:tcW w:w="3402" w:type="dxa"/>
            <w:gridSpan w:val="2"/>
          </w:tcPr>
          <w:p w:rsidR="00F704B0" w:rsidRPr="00550642" w:rsidRDefault="00F704B0" w:rsidP="00F704B0">
            <w:pPr>
              <w:jc w:val="center"/>
              <w:rPr>
                <w:color w:val="FF0000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% 60</w:t>
            </w:r>
          </w:p>
        </w:tc>
      </w:tr>
      <w:tr w:rsidR="00C9199E" w:rsidRPr="00550642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9E" w:rsidRPr="00550642" w:rsidRDefault="00C9199E" w:rsidP="00C9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9E" w:rsidRPr="00550642" w:rsidRDefault="00C9199E" w:rsidP="00C9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Test ve Analiz Desteği</w:t>
            </w:r>
            <w:r w:rsidR="00975167"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(*)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9E" w:rsidRPr="00550642" w:rsidRDefault="00C9199E" w:rsidP="00C9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30.000</w:t>
            </w:r>
          </w:p>
        </w:tc>
        <w:tc>
          <w:tcPr>
            <w:tcW w:w="3402" w:type="dxa"/>
            <w:gridSpan w:val="2"/>
          </w:tcPr>
          <w:p w:rsidR="00C9199E" w:rsidRPr="00550642" w:rsidRDefault="00C9199E" w:rsidP="00C9199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% 60</w:t>
            </w:r>
          </w:p>
        </w:tc>
      </w:tr>
      <w:tr w:rsidR="00975167" w:rsidRPr="00550642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167" w:rsidRPr="00550642" w:rsidRDefault="00975167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167" w:rsidRPr="00550642" w:rsidRDefault="00975167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Sınai Mülkiyet Hakları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167" w:rsidRPr="00550642" w:rsidRDefault="00975167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30.000 (¹)</w:t>
            </w:r>
          </w:p>
        </w:tc>
        <w:tc>
          <w:tcPr>
            <w:tcW w:w="3402" w:type="dxa"/>
            <w:gridSpan w:val="2"/>
          </w:tcPr>
          <w:p w:rsidR="00975167" w:rsidRPr="00550642" w:rsidRDefault="00975167" w:rsidP="00975167">
            <w:pPr>
              <w:jc w:val="center"/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60</w:t>
            </w:r>
          </w:p>
        </w:tc>
      </w:tr>
      <w:tr w:rsidR="00F704B0" w:rsidRPr="00550642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Yurt İçi Fuar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50.000</w:t>
            </w:r>
          </w:p>
        </w:tc>
        <w:tc>
          <w:tcPr>
            <w:tcW w:w="3402" w:type="dxa"/>
            <w:gridSpan w:val="2"/>
          </w:tcPr>
          <w:p w:rsidR="00F704B0" w:rsidRPr="00550642" w:rsidRDefault="00F704B0" w:rsidP="00F704B0">
            <w:pPr>
              <w:jc w:val="center"/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60</w:t>
            </w:r>
          </w:p>
        </w:tc>
      </w:tr>
      <w:tr w:rsidR="00F704B0" w:rsidRPr="00550642" w:rsidTr="00C9199E">
        <w:trPr>
          <w:trHeight w:val="265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Yurt Dışı İş Gezisi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20.000</w:t>
            </w:r>
            <w:r w:rsidR="00975167" w:rsidRPr="00550642">
              <w:rPr>
                <w:rFonts w:ascii="Times New Roman" w:eastAsia="Times New Roman" w:hAnsi="Times New Roman" w:cs="Times New Roman"/>
                <w:lang w:eastAsia="tr-TR"/>
              </w:rPr>
              <w:t xml:space="preserve"> (²)</w:t>
            </w:r>
          </w:p>
        </w:tc>
        <w:tc>
          <w:tcPr>
            <w:tcW w:w="3402" w:type="dxa"/>
            <w:gridSpan w:val="2"/>
          </w:tcPr>
          <w:p w:rsidR="00F704B0" w:rsidRPr="00550642" w:rsidRDefault="00F704B0" w:rsidP="00F704B0">
            <w:pPr>
              <w:jc w:val="center"/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60</w:t>
            </w:r>
          </w:p>
        </w:tc>
      </w:tr>
      <w:tr w:rsidR="00F704B0" w:rsidRPr="00550642" w:rsidTr="00C9199E">
        <w:trPr>
          <w:trHeight w:val="265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Nitelikli Eleman İstihdam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975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50.000</w:t>
            </w:r>
            <w:r w:rsidR="00975167" w:rsidRPr="00550642">
              <w:rPr>
                <w:rFonts w:ascii="Times New Roman" w:eastAsia="Times New Roman" w:hAnsi="Times New Roman" w:cs="Times New Roman"/>
                <w:lang w:eastAsia="tr-TR"/>
              </w:rPr>
              <w:t xml:space="preserve"> (³)</w:t>
            </w:r>
          </w:p>
        </w:tc>
        <w:tc>
          <w:tcPr>
            <w:tcW w:w="3402" w:type="dxa"/>
            <w:gridSpan w:val="2"/>
          </w:tcPr>
          <w:p w:rsidR="00F704B0" w:rsidRPr="00550642" w:rsidRDefault="00F704B0" w:rsidP="00F704B0">
            <w:pPr>
              <w:jc w:val="center"/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60</w:t>
            </w:r>
          </w:p>
        </w:tc>
      </w:tr>
      <w:tr w:rsidR="00F704B0" w:rsidRPr="00550642" w:rsidTr="00C9199E">
        <w:trPr>
          <w:trHeight w:val="265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Enerji Verimliliği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35.000</w:t>
            </w:r>
          </w:p>
        </w:tc>
        <w:tc>
          <w:tcPr>
            <w:tcW w:w="3402" w:type="dxa"/>
            <w:gridSpan w:val="2"/>
          </w:tcPr>
          <w:p w:rsidR="00F704B0" w:rsidRPr="00550642" w:rsidRDefault="00F704B0" w:rsidP="00F704B0">
            <w:pPr>
              <w:jc w:val="center"/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60</w:t>
            </w:r>
          </w:p>
        </w:tc>
      </w:tr>
      <w:tr w:rsidR="00F704B0" w:rsidRPr="00550642" w:rsidTr="00C9199E">
        <w:trPr>
          <w:trHeight w:val="257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975167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Tasarım Desteği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B0" w:rsidRPr="00550642" w:rsidRDefault="00F704B0" w:rsidP="00F704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lang w:eastAsia="tr-TR"/>
              </w:rPr>
              <w:t>25.000</w:t>
            </w:r>
          </w:p>
        </w:tc>
        <w:tc>
          <w:tcPr>
            <w:tcW w:w="3402" w:type="dxa"/>
            <w:gridSpan w:val="2"/>
          </w:tcPr>
          <w:p w:rsidR="00F704B0" w:rsidRPr="00550642" w:rsidRDefault="00F704B0" w:rsidP="00F704B0">
            <w:pPr>
              <w:jc w:val="center"/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 60</w:t>
            </w:r>
          </w:p>
        </w:tc>
      </w:tr>
      <w:tr w:rsidR="00975167" w:rsidRPr="00550642" w:rsidTr="00E03F84">
        <w:trPr>
          <w:trHeight w:val="265"/>
        </w:trPr>
        <w:tc>
          <w:tcPr>
            <w:tcW w:w="92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167" w:rsidRPr="00550642" w:rsidRDefault="00975167" w:rsidP="00975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  <w:t>(*) Bu Hizmet</w:t>
            </w:r>
            <w:r w:rsidR="009F2EE7"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  <w:t>le</w:t>
            </w:r>
            <w:r w:rsidR="003B7F3F"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tr-TR"/>
              </w:rPr>
              <w:t>r TSE tarafından verilmektedir.</w:t>
            </w:r>
          </w:p>
          <w:p w:rsidR="003361C6" w:rsidRDefault="00C63322" w:rsidP="00975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</w:t>
            </w:r>
            <w:r w:rsidR="00975167"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(¹) TSE ve TÜRKPATENT’</w:t>
            </w:r>
            <w:r w:rsidR="003B7F3F"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</w:t>
            </w:r>
            <w:r w:rsidR="00975167"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ten alınacak belgeler, %100 (yüz) oranında desteklenir</w:t>
            </w:r>
            <w:r w:rsidR="00975167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.</w:t>
            </w:r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(Destek Alınabilecek Yönetim </w:t>
            </w:r>
            <w:proofErr w:type="spellStart"/>
            <w:proofErr w:type="gram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Sistemleri:TS</w:t>
            </w:r>
            <w:proofErr w:type="spellEnd"/>
            <w:proofErr w:type="gram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 EN ISO 9001 Kalite Yönetim Sistemi, TS EN ISO 22000 Gıda </w:t>
            </w:r>
            <w:proofErr w:type="spell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Güv</w:t>
            </w:r>
            <w:proofErr w:type="spell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. Yön. </w:t>
            </w:r>
            <w:proofErr w:type="spell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Sist</w:t>
            </w:r>
            <w:proofErr w:type="spellEnd"/>
            <w:proofErr w:type="gram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.,</w:t>
            </w:r>
            <w:proofErr w:type="gram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 TS EN ISO 14001 Çevre Yön. </w:t>
            </w:r>
            <w:proofErr w:type="spell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Sist</w:t>
            </w:r>
            <w:proofErr w:type="spellEnd"/>
            <w:proofErr w:type="gram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.,</w:t>
            </w:r>
            <w:proofErr w:type="gram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 TS ISO 45001 İş Sağ, ve </w:t>
            </w:r>
            <w:proofErr w:type="spell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Güv</w:t>
            </w:r>
            <w:proofErr w:type="spell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. Yön. </w:t>
            </w:r>
            <w:proofErr w:type="spell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Sist</w:t>
            </w:r>
            <w:proofErr w:type="spellEnd"/>
            <w:proofErr w:type="gram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.,</w:t>
            </w:r>
            <w:proofErr w:type="gram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 TS EN ISO 50001 Enerji Yön. </w:t>
            </w:r>
            <w:proofErr w:type="spell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Sist</w:t>
            </w:r>
            <w:proofErr w:type="spellEnd"/>
            <w:proofErr w:type="gram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.,</w:t>
            </w:r>
            <w:proofErr w:type="gram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 xml:space="preserve"> TS EN ISO 27001 Bilgi </w:t>
            </w:r>
            <w:proofErr w:type="spellStart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Güv</w:t>
            </w:r>
            <w:proofErr w:type="spellEnd"/>
            <w:r w:rsidR="00550642" w:rsidRPr="0055064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. Yön. Sistemi,  )</w:t>
            </w:r>
            <w:r w:rsidR="003361C6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tr-TR"/>
              </w:rPr>
              <w:t>Ürün Belgelendirme konusunda da desteklerden yararlanabilirsiniz.</w:t>
            </w:r>
          </w:p>
          <w:p w:rsidR="00975167" w:rsidRPr="00550642" w:rsidRDefault="00975167" w:rsidP="009751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(²) KOSGEB KOBİ ve Girişimcilik Ödülleri kapsamında her yıl belirlenen finalistler, KOSGEB tarafından düzenlenen yurt dışı iş gezisi programından bir defaya mahsus olmak üzere üst limitler dikkate alınmaksızın %100 (yüz) oranında desteklenir. </w:t>
            </w:r>
          </w:p>
          <w:p w:rsidR="00B531FE" w:rsidRPr="00550642" w:rsidRDefault="00975167" w:rsidP="00102C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506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(³) Nitelikli Eleman İstihdam Desteği kapsamında istihdam edilecek elemanın; yeni mezun, kadın, engelli, birinci derece şehit yakını veya gazi olması halinde destek oranına %20 (yirmi) ilave edilir.</w:t>
            </w:r>
          </w:p>
        </w:tc>
      </w:tr>
    </w:tbl>
    <w:p w:rsidR="00C63322" w:rsidRPr="00550642" w:rsidRDefault="00C63322" w:rsidP="00BD1700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011B2" w:rsidRPr="00550642" w:rsidRDefault="00975167" w:rsidP="00102CB1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</w:pPr>
      <w:r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>Not: Yukarıda bahsedilen de</w:t>
      </w:r>
      <w:r w:rsidR="00BD1700"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>steklerden yararlanabilmek için;</w:t>
      </w:r>
      <w:r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 xml:space="preserve"> </w:t>
      </w:r>
      <w:r w:rsidR="00BD1700"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 xml:space="preserve">KOBİ’lerimizin, </w:t>
      </w:r>
      <w:r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>öncelikle KOSGEB ile “Destek Sözleşmesi”</w:t>
      </w:r>
      <w:r w:rsidR="00BD1700"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 xml:space="preserve"> imzala</w:t>
      </w:r>
      <w:r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 xml:space="preserve">ması </w:t>
      </w:r>
      <w:r w:rsidR="00BD1700"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 xml:space="preserve">ve TSE’ye bu sözleşme ile birlikte başvuru yapması </w:t>
      </w:r>
      <w:r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>gerekmektedir</w:t>
      </w:r>
      <w:r w:rsidR="00F011B2" w:rsidRPr="00550642">
        <w:rPr>
          <w:rFonts w:ascii="Times New Roman" w:eastAsia="Times New Roman" w:hAnsi="Times New Roman" w:cs="Times New Roman"/>
          <w:b/>
          <w:bCs/>
          <w:i/>
          <w:color w:val="FF0000"/>
          <w:lang w:eastAsia="tr-TR"/>
        </w:rPr>
        <w:t>.</w:t>
      </w:r>
    </w:p>
    <w:p w:rsidR="00102CB1" w:rsidRPr="00550642" w:rsidRDefault="00BB58DF" w:rsidP="00102C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tr-TR"/>
        </w:rPr>
      </w:pPr>
      <w:r w:rsidRPr="00550642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tr-TR"/>
        </w:rPr>
        <w:t xml:space="preserve">Mevzuat </w:t>
      </w:r>
      <w:r w:rsidR="00102CB1" w:rsidRPr="00550642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tr-TR"/>
        </w:rPr>
        <w:t>Detay İçin:</w:t>
      </w:r>
    </w:p>
    <w:p w:rsidR="00B531FE" w:rsidRDefault="00BB4200" w:rsidP="00102CB1">
      <w:pPr>
        <w:spacing w:after="0" w:line="240" w:lineRule="auto"/>
        <w:jc w:val="both"/>
        <w:outlineLvl w:val="2"/>
        <w:rPr>
          <w:rStyle w:val="Kpr"/>
          <w:rFonts w:ascii="Times New Roman" w:eastAsia="Times New Roman" w:hAnsi="Times New Roman" w:cs="Times New Roman"/>
          <w:b/>
          <w:bCs/>
          <w:i/>
          <w:iCs/>
          <w:lang w:eastAsia="tr-TR"/>
        </w:rPr>
      </w:pPr>
      <w:hyperlink r:id="rId8" w:history="1">
        <w:r w:rsidR="00102CB1" w:rsidRPr="00550642">
          <w:rPr>
            <w:rStyle w:val="Kpr"/>
            <w:rFonts w:ascii="Times New Roman" w:eastAsia="Times New Roman" w:hAnsi="Times New Roman" w:cs="Times New Roman"/>
            <w:b/>
            <w:bCs/>
            <w:i/>
            <w:iCs/>
            <w:lang w:eastAsia="tr-TR"/>
          </w:rPr>
          <w:t>https://www.kosgeb.gov.tr/site/tr/genel/destekdetay/6798/isletme-gelistirme-destek-programi</w:t>
        </w:r>
      </w:hyperlink>
      <w:bookmarkStart w:id="0" w:name="_GoBack"/>
      <w:bookmarkEnd w:id="0"/>
    </w:p>
    <w:p w:rsidR="006E4B87" w:rsidRPr="00BB4200" w:rsidRDefault="00945CFF" w:rsidP="00945CFF">
      <w:pPr>
        <w:spacing w:after="0" w:line="240" w:lineRule="auto"/>
        <w:jc w:val="both"/>
        <w:outlineLvl w:val="2"/>
        <w:rPr>
          <w:rStyle w:val="Kpr"/>
          <w:rFonts w:ascii="Times New Roman" w:eastAsia="Times New Roman" w:hAnsi="Times New Roman" w:cs="Times New Roman"/>
          <w:bCs/>
          <w:i/>
          <w:iCs/>
          <w:u w:val="none"/>
          <w:lang w:eastAsia="tr-TR"/>
        </w:rPr>
      </w:pPr>
      <w:r w:rsidRPr="00BB4200">
        <w:rPr>
          <w:rStyle w:val="Kpr"/>
          <w:rFonts w:ascii="Times New Roman" w:eastAsia="Times New Roman" w:hAnsi="Times New Roman" w:cs="Times New Roman"/>
          <w:bCs/>
          <w:i/>
          <w:iCs/>
          <w:u w:val="none"/>
          <w:lang w:eastAsia="tr-TR"/>
        </w:rPr>
        <w:t xml:space="preserve">Başvuru formlarına da üstteki linkten ulaşabilirsiniz. </w:t>
      </w:r>
    </w:p>
    <w:p w:rsidR="00945CFF" w:rsidRPr="00BB4200" w:rsidRDefault="00945CFF" w:rsidP="00945CFF">
      <w:pPr>
        <w:spacing w:after="0" w:line="240" w:lineRule="auto"/>
        <w:jc w:val="both"/>
        <w:outlineLvl w:val="2"/>
      </w:pPr>
    </w:p>
    <w:p w:rsidR="00550642" w:rsidRPr="00945CFF" w:rsidRDefault="00550642" w:rsidP="00550642">
      <w:pPr>
        <w:spacing w:after="0"/>
        <w:jc w:val="center"/>
        <w:rPr>
          <w:b/>
          <w:color w:val="FF0000"/>
          <w:u w:val="single"/>
        </w:rPr>
      </w:pPr>
      <w:proofErr w:type="spellStart"/>
      <w:r w:rsidRPr="00945CFF">
        <w:rPr>
          <w:b/>
          <w:color w:val="FF0000"/>
          <w:u w:val="single"/>
        </w:rPr>
        <w:t>Detalı</w:t>
      </w:r>
      <w:proofErr w:type="spellEnd"/>
      <w:r w:rsidRPr="00945CFF">
        <w:rPr>
          <w:b/>
          <w:color w:val="FF0000"/>
          <w:u w:val="single"/>
        </w:rPr>
        <w:t xml:space="preserve"> Bilgi ve İletişim(Yönetim Sistemleri Konusunda):</w:t>
      </w:r>
    </w:p>
    <w:p w:rsidR="00550642" w:rsidRPr="006411CA" w:rsidRDefault="00550642" w:rsidP="00550642">
      <w:pPr>
        <w:spacing w:after="0"/>
        <w:jc w:val="center"/>
        <w:rPr>
          <w:b/>
        </w:rPr>
      </w:pPr>
      <w:r w:rsidRPr="006411CA">
        <w:rPr>
          <w:b/>
        </w:rPr>
        <w:t xml:space="preserve">KERİM PARLAK /0332 239 0480 </w:t>
      </w:r>
      <w:hyperlink r:id="rId9" w:history="1">
        <w:r w:rsidRPr="006411CA">
          <w:rPr>
            <w:rStyle w:val="Kpr"/>
            <w:b/>
            <w:u w:val="none"/>
          </w:rPr>
          <w:t>/kparlak@tse.org.tr</w:t>
        </w:r>
      </w:hyperlink>
      <w:r w:rsidRPr="006411CA">
        <w:rPr>
          <w:b/>
        </w:rPr>
        <w:t xml:space="preserve"> / 0532 397 4494</w:t>
      </w:r>
    </w:p>
    <w:p w:rsidR="00550642" w:rsidRDefault="00550642" w:rsidP="00945CFF">
      <w:pPr>
        <w:spacing w:after="0"/>
        <w:jc w:val="center"/>
        <w:rPr>
          <w:b/>
        </w:rPr>
      </w:pPr>
      <w:r w:rsidRPr="00DE5615">
        <w:rPr>
          <w:b/>
        </w:rPr>
        <w:t xml:space="preserve">Mustafa TIKANSAK </w:t>
      </w:r>
      <w:r>
        <w:rPr>
          <w:b/>
        </w:rPr>
        <w:t xml:space="preserve">/ </w:t>
      </w:r>
      <w:r w:rsidRPr="00DE5615">
        <w:rPr>
          <w:b/>
        </w:rPr>
        <w:t xml:space="preserve">0332 239 04 80 / </w:t>
      </w:r>
      <w:hyperlink r:id="rId10" w:history="1">
        <w:r w:rsidRPr="00DE5615">
          <w:rPr>
            <w:rStyle w:val="Kpr"/>
            <w:b/>
          </w:rPr>
          <w:t>mtikansak@tse.org.tr</w:t>
        </w:r>
      </w:hyperlink>
      <w:r w:rsidRPr="00DE5615">
        <w:rPr>
          <w:b/>
        </w:rPr>
        <w:t xml:space="preserve"> / 0544 698 37 70</w:t>
      </w:r>
    </w:p>
    <w:p w:rsidR="00550642" w:rsidRPr="00945CFF" w:rsidRDefault="00550642" w:rsidP="00550642">
      <w:pPr>
        <w:spacing w:after="0"/>
        <w:jc w:val="center"/>
        <w:rPr>
          <w:b/>
          <w:color w:val="FF0000"/>
          <w:u w:val="single"/>
        </w:rPr>
      </w:pPr>
      <w:proofErr w:type="spellStart"/>
      <w:r w:rsidRPr="00945CFF">
        <w:rPr>
          <w:b/>
          <w:color w:val="FF0000"/>
          <w:u w:val="single"/>
        </w:rPr>
        <w:t>Detalı</w:t>
      </w:r>
      <w:proofErr w:type="spellEnd"/>
      <w:r w:rsidRPr="00945CFF">
        <w:rPr>
          <w:b/>
          <w:color w:val="FF0000"/>
          <w:u w:val="single"/>
        </w:rPr>
        <w:t xml:space="preserve"> Bilgi ve İletişim(Ürün Belgelendirme Konusunda):</w:t>
      </w:r>
    </w:p>
    <w:p w:rsidR="00550642" w:rsidRPr="006411CA" w:rsidRDefault="00550642" w:rsidP="00550642">
      <w:pPr>
        <w:spacing w:after="0"/>
        <w:jc w:val="center"/>
        <w:rPr>
          <w:b/>
        </w:rPr>
      </w:pPr>
      <w:r>
        <w:rPr>
          <w:b/>
        </w:rPr>
        <w:t>YAVUZ SULUSARAY</w:t>
      </w:r>
      <w:r w:rsidRPr="006411CA">
        <w:rPr>
          <w:b/>
        </w:rPr>
        <w:t xml:space="preserve"> /0332 239 0480 </w:t>
      </w:r>
      <w:hyperlink r:id="rId11" w:history="1">
        <w:r w:rsidRPr="002A44E8">
          <w:rPr>
            <w:rStyle w:val="Kpr"/>
            <w:b/>
          </w:rPr>
          <w:t>/ysulusaray@tse.org.tr</w:t>
        </w:r>
      </w:hyperlink>
      <w:r w:rsidRPr="006411CA">
        <w:rPr>
          <w:b/>
        </w:rPr>
        <w:t xml:space="preserve"> / </w:t>
      </w:r>
      <w:r>
        <w:rPr>
          <w:b/>
        </w:rPr>
        <w:t>0505 698 2506</w:t>
      </w:r>
    </w:p>
    <w:p w:rsidR="00550642" w:rsidRPr="00DE5615" w:rsidRDefault="00550642" w:rsidP="00550642">
      <w:pPr>
        <w:spacing w:after="0"/>
        <w:jc w:val="center"/>
        <w:rPr>
          <w:b/>
        </w:rPr>
      </w:pPr>
      <w:r>
        <w:rPr>
          <w:b/>
        </w:rPr>
        <w:t>İZZET ŞEN</w:t>
      </w:r>
      <w:r w:rsidRPr="00DE5615">
        <w:rPr>
          <w:b/>
        </w:rPr>
        <w:t xml:space="preserve"> </w:t>
      </w:r>
      <w:r>
        <w:rPr>
          <w:b/>
        </w:rPr>
        <w:t xml:space="preserve">/ </w:t>
      </w:r>
      <w:r w:rsidRPr="00DE5615">
        <w:rPr>
          <w:b/>
        </w:rPr>
        <w:t xml:space="preserve">0332 239 04 80 / </w:t>
      </w:r>
      <w:hyperlink r:id="rId12" w:history="1">
        <w:r w:rsidRPr="002A44E8">
          <w:rPr>
            <w:rStyle w:val="Kpr"/>
            <w:b/>
          </w:rPr>
          <w:t>isen@tse.org.tr</w:t>
        </w:r>
      </w:hyperlink>
      <w:r w:rsidRPr="00DE5615">
        <w:rPr>
          <w:b/>
        </w:rPr>
        <w:t xml:space="preserve"> / </w:t>
      </w:r>
      <w:r w:rsidRPr="002D3E00">
        <w:rPr>
          <w:b/>
        </w:rPr>
        <w:t>0533 646 9434</w:t>
      </w:r>
    </w:p>
    <w:p w:rsidR="00550642" w:rsidRPr="00550642" w:rsidRDefault="00550642" w:rsidP="00102CB1">
      <w:pPr>
        <w:spacing w:after="0"/>
        <w:jc w:val="center"/>
        <w:rPr>
          <w:b/>
        </w:rPr>
      </w:pPr>
    </w:p>
    <w:sectPr w:rsidR="00550642" w:rsidRPr="00550642" w:rsidSect="0097516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8D4"/>
    <w:multiLevelType w:val="multilevel"/>
    <w:tmpl w:val="A66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6C"/>
    <w:rsid w:val="00012177"/>
    <w:rsid w:val="00026A7F"/>
    <w:rsid w:val="000C5B5A"/>
    <w:rsid w:val="000D0EE8"/>
    <w:rsid w:val="00102CB1"/>
    <w:rsid w:val="00127AB5"/>
    <w:rsid w:val="00152737"/>
    <w:rsid w:val="00325AE8"/>
    <w:rsid w:val="003361C6"/>
    <w:rsid w:val="003B7F3F"/>
    <w:rsid w:val="004B5389"/>
    <w:rsid w:val="00550642"/>
    <w:rsid w:val="0055789B"/>
    <w:rsid w:val="0065069C"/>
    <w:rsid w:val="006E4B87"/>
    <w:rsid w:val="0082006C"/>
    <w:rsid w:val="00880A85"/>
    <w:rsid w:val="008948F6"/>
    <w:rsid w:val="00944571"/>
    <w:rsid w:val="00945CFF"/>
    <w:rsid w:val="00975167"/>
    <w:rsid w:val="009F2EE7"/>
    <w:rsid w:val="00A61A9F"/>
    <w:rsid w:val="00B132AC"/>
    <w:rsid w:val="00B531FE"/>
    <w:rsid w:val="00B55C71"/>
    <w:rsid w:val="00B82136"/>
    <w:rsid w:val="00BB4200"/>
    <w:rsid w:val="00BB58DF"/>
    <w:rsid w:val="00BD1700"/>
    <w:rsid w:val="00C0246D"/>
    <w:rsid w:val="00C63322"/>
    <w:rsid w:val="00C9199E"/>
    <w:rsid w:val="00CC69EA"/>
    <w:rsid w:val="00F011B2"/>
    <w:rsid w:val="00F242C6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A6E5-202E-4B02-A5B2-8C93ED84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32A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7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68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19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92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96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9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8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1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6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geb.gov.tr/site/tr/genel/destekdetay/6798/isletme-gelistirme-destek-progra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sen@tse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/ysulusaray@tse.org.tr" TargetMode="External"/><Relationship Id="rId5" Type="http://schemas.openxmlformats.org/officeDocument/2006/relationships/hyperlink" Target="http://www.google.com.tr/url?sa=i&amp;rct=j&amp;q=&amp;esrc=s&amp;source=images&amp;cd=&amp;cad=rja&amp;uact=8&amp;ved=2ahUKEwinnpDjstPeAhXHZ1AKHdSiBxEQjRx6BAgBEAU&amp;url=http://www.frigoline.com.tr/ana-sayfa/attachment/kosgeb-logo/&amp;psig=AOvVaw13bFxzON6U2mKNRbnh8GoG&amp;ust=1542267729795434" TargetMode="External"/><Relationship Id="rId10" Type="http://schemas.openxmlformats.org/officeDocument/2006/relationships/hyperlink" Target="mailto:mtikansak@tse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kparlak@tse.org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Mustafa TIKANSAK</cp:lastModifiedBy>
  <cp:revision>4</cp:revision>
  <cp:lastPrinted>2018-11-14T11:01:00Z</cp:lastPrinted>
  <dcterms:created xsi:type="dcterms:W3CDTF">2019-12-19T13:23:00Z</dcterms:created>
  <dcterms:modified xsi:type="dcterms:W3CDTF">2020-02-02T10:41:00Z</dcterms:modified>
</cp:coreProperties>
</file>